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cs="黑体"/>
          <w:sz w:val="32"/>
          <w:szCs w:val="32"/>
        </w:rPr>
      </w:pPr>
      <w:bookmarkStart w:id="0" w:name="_GoBack"/>
      <w:r>
        <w:rPr>
          <w:rFonts w:ascii="黑体" w:hAnsi="黑体" w:eastAsia="黑体" w:cs="黑体"/>
          <w:spacing w:val="-8"/>
          <w:sz w:val="32"/>
          <w:szCs w:val="32"/>
        </w:rPr>
        <w:t>附件</w:t>
      </w:r>
    </w:p>
    <w:p>
      <w:pPr>
        <w:keepNext w:val="0"/>
        <w:keepLines w:val="0"/>
        <w:pageBreakBefore w:val="0"/>
        <w:widowControl w:val="0"/>
        <w:kinsoku/>
        <w:wordWrap/>
        <w:overflowPunct/>
        <w:topLinePunct w:val="0"/>
        <w:autoSpaceDE/>
        <w:autoSpaceDN/>
        <w:bidi w:val="0"/>
        <w:adjustRightInd/>
        <w:snapToGrid/>
        <w:spacing w:after="313" w:afterLines="100" w:line="800" w:lineRule="exact"/>
        <w:ind w:left="0" w:leftChars="0" w:right="23" w:rightChars="0" w:firstLine="0" w:firstLineChars="0"/>
        <w:jc w:val="center"/>
        <w:textAlignment w:val="auto"/>
        <w:outlineLvl w:val="9"/>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2022年</w:t>
      </w:r>
      <w:r>
        <w:rPr>
          <w:rFonts w:hint="eastAsia" w:ascii="方正小标宋简体" w:hAnsi="方正小标宋简体" w:eastAsia="方正小标宋简体" w:cs="方正小标宋简体"/>
          <w:spacing w:val="0"/>
          <w:w w:val="100"/>
          <w:sz w:val="44"/>
          <w:szCs w:val="44"/>
          <w:lang w:eastAsia="zh-CN"/>
        </w:rPr>
        <w:t>宁夏</w:t>
      </w:r>
      <w:r>
        <w:rPr>
          <w:rFonts w:hint="eastAsia" w:ascii="方正小标宋简体" w:hAnsi="方正小标宋简体" w:eastAsia="方正小标宋简体" w:cs="方正小标宋简体"/>
          <w:spacing w:val="0"/>
          <w:w w:val="100"/>
          <w:sz w:val="44"/>
          <w:szCs w:val="44"/>
        </w:rPr>
        <w:t>“</w:t>
      </w:r>
      <w:r>
        <w:rPr>
          <w:rFonts w:hint="eastAsia" w:ascii="方正小标宋简体" w:hAnsi="方正小标宋简体" w:eastAsia="方正小标宋简体" w:cs="方正小标宋简体"/>
          <w:spacing w:val="0"/>
          <w:w w:val="100"/>
          <w:sz w:val="44"/>
          <w:szCs w:val="44"/>
          <w:lang w:eastAsia="zh-CN"/>
        </w:rPr>
        <w:t>‘蒲公英’科教育苗暨青少年</w:t>
      </w:r>
      <w:r>
        <w:rPr>
          <w:rFonts w:hint="eastAsia" w:ascii="方正小标宋简体" w:hAnsi="方正小标宋简体" w:eastAsia="方正小标宋简体" w:cs="方正小标宋简体"/>
          <w:spacing w:val="0"/>
          <w:w w:val="100"/>
          <w:sz w:val="44"/>
          <w:szCs w:val="44"/>
          <w:lang w:eastAsia="zh-CN"/>
        </w:rPr>
        <w:br w:type="textWrapping"/>
      </w:r>
      <w:r>
        <w:rPr>
          <w:rFonts w:hint="eastAsia" w:ascii="方正小标宋简体" w:hAnsi="方正小标宋简体" w:eastAsia="方正小标宋简体" w:cs="方正小标宋简体"/>
          <w:spacing w:val="0"/>
          <w:w w:val="100"/>
          <w:sz w:val="44"/>
          <w:szCs w:val="44"/>
          <w:lang w:eastAsia="zh-CN"/>
        </w:rPr>
        <w:t>英才培养计划”试点工作</w:t>
      </w:r>
      <w:r>
        <w:rPr>
          <w:rFonts w:hint="eastAsia" w:ascii="方正小标宋简体" w:hAnsi="方正小标宋简体" w:eastAsia="方正小标宋简体" w:cs="方正小标宋简体"/>
          <w:spacing w:val="0"/>
          <w:w w:val="100"/>
          <w:sz w:val="44"/>
          <w:szCs w:val="44"/>
        </w:rPr>
        <w:t>实施方案</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default" w:ascii="黑体" w:hAnsi="黑体" w:eastAsia="黑体" w:cs="黑体"/>
          <w:spacing w:val="0"/>
          <w:w w:val="100"/>
          <w:sz w:val="32"/>
          <w:szCs w:val="32"/>
          <w:lang w:val="en-US" w:eastAsia="zh-CN"/>
        </w:rPr>
      </w:pPr>
      <w:r>
        <w:rPr>
          <w:rFonts w:ascii="黑体" w:hAnsi="黑体" w:eastAsia="黑体" w:cs="黑体"/>
          <w:spacing w:val="0"/>
          <w:w w:val="100"/>
          <w:sz w:val="32"/>
          <w:szCs w:val="32"/>
        </w:rPr>
        <w:t>一、</w:t>
      </w:r>
      <w:r>
        <w:rPr>
          <w:rFonts w:hint="eastAsia" w:ascii="黑体" w:hAnsi="黑体" w:eastAsia="黑体" w:cs="黑体"/>
          <w:spacing w:val="0"/>
          <w:w w:val="100"/>
          <w:sz w:val="32"/>
          <w:szCs w:val="32"/>
        </w:rPr>
        <w:t>活动意义</w:t>
      </w:r>
    </w:p>
    <w:p>
      <w:pPr>
        <w:keepNext w:val="0"/>
        <w:keepLines w:val="0"/>
        <w:pageBreakBefore w:val="0"/>
        <w:widowControl w:val="0"/>
        <w:kinsoku/>
        <w:wordWrap/>
        <w:overflowPunct/>
        <w:topLinePunct w:val="0"/>
        <w:autoSpaceDE/>
        <w:autoSpaceDN/>
        <w:bidi w:val="0"/>
        <w:adjustRightInd/>
        <w:snapToGrid/>
        <w:spacing w:line="240" w:lineRule="auto"/>
        <w:ind w:firstLine="643"/>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选拔一批品学兼优、学有余力的中学生走进大学，在自然科学基础学科领域的专家指导下参加科学研究、学术研讨和科研实践，使中学生感受名师魅力，体验科研过程，激发科学兴趣，提高创新能力，树立科学志向，进而发现一批具有学科特长、创新潜质的优秀中学生，并以此促进中学教育与大学教育相衔接，建立高校与中学联合发现和培养青少年科技创新人才的有效模式，为</w:t>
      </w:r>
      <w:r>
        <w:rPr>
          <w:rFonts w:hint="eastAsia" w:ascii="仿宋_GB2312" w:hAnsi="仿宋_GB2312" w:eastAsia="仿宋_GB2312" w:cs="仿宋_GB2312"/>
          <w:spacing w:val="0"/>
          <w:w w:val="100"/>
          <w:sz w:val="32"/>
          <w:szCs w:val="32"/>
          <w:lang w:eastAsia="zh-CN"/>
        </w:rPr>
        <w:t>建设黄河流域生态保护和高质量发展先行区培养一大批具备科学家潜质的青少年科技创新后备人才</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二、组织机构</w:t>
      </w:r>
    </w:p>
    <w:p>
      <w:pPr>
        <w:keepNext w:val="0"/>
        <w:keepLines w:val="0"/>
        <w:pageBreakBefore w:val="0"/>
        <w:widowControl w:val="0"/>
        <w:kinsoku/>
        <w:wordWrap/>
        <w:overflowPunct/>
        <w:topLinePunct w:val="0"/>
        <w:autoSpaceDE/>
        <w:autoSpaceDN/>
        <w:bidi w:val="0"/>
        <w:adjustRightInd/>
        <w:snapToGrid/>
        <w:spacing w:line="240" w:lineRule="auto"/>
        <w:ind w:firstLine="653"/>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主办单位：自治区科协</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自治区教育厅</w:t>
      </w:r>
    </w:p>
    <w:p>
      <w:pPr>
        <w:keepNext w:val="0"/>
        <w:keepLines w:val="0"/>
        <w:pageBreakBefore w:val="0"/>
        <w:widowControl w:val="0"/>
        <w:kinsoku/>
        <w:wordWrap/>
        <w:overflowPunct/>
        <w:topLinePunct w:val="0"/>
        <w:autoSpaceDE/>
        <w:autoSpaceDN/>
        <w:bidi w:val="0"/>
        <w:adjustRightInd/>
        <w:snapToGrid/>
        <w:spacing w:line="240" w:lineRule="auto"/>
        <w:ind w:firstLine="641"/>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承办单位：</w:t>
      </w: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科技馆</w:t>
      </w: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青少年科技</w:t>
      </w:r>
      <w:r>
        <w:rPr>
          <w:rFonts w:hint="eastAsia" w:ascii="仿宋_GB2312" w:hAnsi="仿宋_GB2312" w:eastAsia="仿宋_GB2312" w:cs="仿宋_GB2312"/>
          <w:spacing w:val="0"/>
          <w:w w:val="100"/>
          <w:sz w:val="32"/>
          <w:szCs w:val="32"/>
          <w:lang w:eastAsia="zh-CN"/>
        </w:rPr>
        <w:t>活动</w:t>
      </w:r>
      <w:r>
        <w:rPr>
          <w:rFonts w:hint="eastAsia" w:ascii="仿宋_GB2312" w:hAnsi="仿宋_GB2312" w:eastAsia="仿宋_GB2312" w:cs="仿宋_GB2312"/>
          <w:spacing w:val="0"/>
          <w:w w:val="100"/>
          <w:sz w:val="32"/>
          <w:szCs w:val="32"/>
        </w:rPr>
        <w:t>中心</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256" w:firstLineChars="705"/>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银川市科协</w:t>
      </w:r>
    </w:p>
    <w:p>
      <w:pPr>
        <w:keepNext w:val="0"/>
        <w:keepLines w:val="0"/>
        <w:pageBreakBefore w:val="0"/>
        <w:widowControl w:val="0"/>
        <w:kinsoku/>
        <w:wordWrap/>
        <w:overflowPunct/>
        <w:topLinePunct w:val="0"/>
        <w:autoSpaceDE/>
        <w:autoSpaceDN/>
        <w:bidi w:val="0"/>
        <w:adjustRightInd/>
        <w:snapToGrid/>
        <w:spacing w:line="240" w:lineRule="auto"/>
        <w:ind w:left="1" w:right="40" w:firstLine="68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由自治区科协、自治区教育厅共同成立</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工作管理办公室（以下简称“管理办公室”），办公室日常管理工作由</w:t>
      </w: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科技馆</w:t>
      </w: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青少年科技</w:t>
      </w:r>
      <w:r>
        <w:rPr>
          <w:rFonts w:hint="eastAsia" w:ascii="仿宋_GB2312" w:hAnsi="仿宋_GB2312" w:eastAsia="仿宋_GB2312" w:cs="仿宋_GB2312"/>
          <w:spacing w:val="0"/>
          <w:w w:val="100"/>
          <w:sz w:val="32"/>
          <w:szCs w:val="32"/>
          <w:lang w:eastAsia="zh-CN"/>
        </w:rPr>
        <w:t>活动</w:t>
      </w:r>
      <w:r>
        <w:rPr>
          <w:rFonts w:hint="eastAsia" w:ascii="仿宋_GB2312" w:hAnsi="仿宋_GB2312" w:eastAsia="仿宋_GB2312" w:cs="仿宋_GB2312"/>
          <w:spacing w:val="0"/>
          <w:w w:val="100"/>
          <w:sz w:val="32"/>
          <w:szCs w:val="32"/>
        </w:rPr>
        <w:t>中心</w:t>
      </w:r>
      <w:r>
        <w:rPr>
          <w:rFonts w:hint="eastAsia" w:ascii="仿宋_GB2312" w:hAnsi="仿宋_GB2312" w:eastAsia="仿宋_GB2312" w:cs="仿宋_GB2312"/>
          <w:spacing w:val="0"/>
          <w:w w:val="100"/>
          <w:sz w:val="32"/>
          <w:szCs w:val="32"/>
          <w:lang w:eastAsia="zh-CN"/>
        </w:rPr>
        <w:t>）青少年教育部</w:t>
      </w:r>
      <w:r>
        <w:rPr>
          <w:rFonts w:hint="eastAsia" w:ascii="仿宋_GB2312" w:hAnsi="仿宋_GB2312" w:eastAsia="仿宋_GB2312" w:cs="仿宋_GB2312"/>
          <w:spacing w:val="0"/>
          <w:w w:val="100"/>
          <w:sz w:val="32"/>
          <w:szCs w:val="32"/>
        </w:rPr>
        <w:t>负责。</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三、实施范围</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（一）试点高校</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宁夏大学、北方民族大学</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（二）试点中学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宁夏银川一</w:t>
      </w:r>
      <w:r>
        <w:rPr>
          <w:rFonts w:hint="eastAsia" w:ascii="仿宋_GB2312" w:hAnsi="仿宋_GB2312" w:eastAsia="仿宋_GB2312" w:cs="仿宋_GB2312"/>
          <w:spacing w:val="0"/>
          <w:w w:val="100"/>
          <w:sz w:val="32"/>
          <w:szCs w:val="32"/>
        </w:rPr>
        <w:t>中、</w:t>
      </w:r>
      <w:r>
        <w:rPr>
          <w:rFonts w:hint="eastAsia" w:ascii="仿宋_GB2312" w:hAnsi="仿宋_GB2312" w:eastAsia="仿宋_GB2312" w:cs="仿宋_GB2312"/>
          <w:spacing w:val="0"/>
          <w:w w:val="100"/>
          <w:sz w:val="32"/>
          <w:szCs w:val="32"/>
          <w:lang w:eastAsia="zh-CN"/>
        </w:rPr>
        <w:t>银川</w:t>
      </w:r>
      <w:r>
        <w:rPr>
          <w:rFonts w:hint="eastAsia" w:ascii="仿宋_GB2312" w:hAnsi="仿宋_GB2312" w:eastAsia="仿宋_GB2312" w:cs="仿宋_GB2312"/>
          <w:spacing w:val="0"/>
          <w:w w:val="100"/>
          <w:sz w:val="32"/>
          <w:szCs w:val="32"/>
        </w:rPr>
        <w:t>市第</w:t>
      </w: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中学</w:t>
      </w:r>
      <w:r>
        <w:rPr>
          <w:rFonts w:hint="eastAsia" w:ascii="仿宋_GB2312" w:hAnsi="仿宋_GB2312" w:eastAsia="仿宋_GB2312" w:cs="仿宋_GB2312"/>
          <w:spacing w:val="0"/>
          <w:w w:val="100"/>
          <w:sz w:val="32"/>
          <w:szCs w:val="32"/>
          <w:lang w:eastAsia="zh-CN"/>
        </w:rPr>
        <w:t>、银川市唐徕回民中学</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lang w:val="en-US" w:eastAsia="zh-CN"/>
        </w:rPr>
        <w:t>（三)涉及学科</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数学、物理、化学、生物</w:t>
      </w:r>
      <w:r>
        <w:rPr>
          <w:rFonts w:hint="eastAsia" w:ascii="仿宋_GB2312" w:hAnsi="仿宋_GB2312" w:eastAsia="仿宋_GB2312" w:cs="仿宋_GB2312"/>
          <w:spacing w:val="0"/>
          <w:w w:val="100"/>
          <w:sz w:val="32"/>
          <w:szCs w:val="32"/>
          <w:lang w:eastAsia="zh-CN"/>
        </w:rPr>
        <w:t>、计算机</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四、</w:t>
      </w:r>
      <w:r>
        <w:rPr>
          <w:rFonts w:hint="eastAsia" w:ascii="黑体" w:hAnsi="黑体" w:eastAsia="黑体" w:cs="黑体"/>
          <w:spacing w:val="0"/>
          <w:w w:val="100"/>
          <w:sz w:val="32"/>
          <w:szCs w:val="32"/>
          <w:lang w:eastAsia="zh-CN"/>
        </w:rPr>
        <w:t>高校</w:t>
      </w:r>
      <w:r>
        <w:rPr>
          <w:rFonts w:hint="eastAsia" w:ascii="黑体" w:hAnsi="黑体" w:eastAsia="黑体" w:cs="黑体"/>
          <w:spacing w:val="0"/>
          <w:w w:val="100"/>
          <w:sz w:val="32"/>
          <w:szCs w:val="32"/>
        </w:rPr>
        <w:t>导师</w:t>
      </w:r>
      <w:r>
        <w:rPr>
          <w:rFonts w:hint="eastAsia" w:ascii="黑体" w:hAnsi="黑体" w:eastAsia="黑体" w:cs="黑体"/>
          <w:spacing w:val="0"/>
          <w:w w:val="100"/>
          <w:sz w:val="32"/>
          <w:szCs w:val="32"/>
          <w:lang w:eastAsia="zh-CN"/>
        </w:rPr>
        <w:t>和中学辅导教师</w:t>
      </w:r>
      <w:r>
        <w:rPr>
          <w:rFonts w:hint="eastAsia" w:ascii="黑体" w:hAnsi="黑体" w:eastAsia="黑体" w:cs="黑体"/>
          <w:spacing w:val="0"/>
          <w:w w:val="100"/>
          <w:sz w:val="32"/>
          <w:szCs w:val="32"/>
        </w:rPr>
        <w:t>推荐</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‘蒲公英’科教育苗暨青少年英才培养计划</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高校</w:t>
      </w:r>
      <w:r>
        <w:rPr>
          <w:rFonts w:hint="eastAsia" w:ascii="仿宋_GB2312" w:hAnsi="仿宋_GB2312" w:eastAsia="仿宋_GB2312" w:cs="仿宋_GB2312"/>
          <w:spacing w:val="0"/>
          <w:w w:val="100"/>
          <w:sz w:val="32"/>
          <w:szCs w:val="32"/>
        </w:rPr>
        <w:t>导师以</w:t>
      </w:r>
      <w:r>
        <w:rPr>
          <w:rFonts w:hint="eastAsia" w:ascii="仿宋_GB2312" w:hAnsi="仿宋_GB2312" w:eastAsia="仿宋_GB2312" w:cs="仿宋_GB2312"/>
          <w:spacing w:val="0"/>
          <w:w w:val="100"/>
          <w:sz w:val="32"/>
          <w:szCs w:val="32"/>
          <w:u w:val="none"/>
        </w:rPr>
        <w:t xml:space="preserve"> “长江学者奖励计划”特聘教授、国家杰出青年科学基金获得者、国家级教学名师</w:t>
      </w:r>
      <w:r>
        <w:rPr>
          <w:rFonts w:hint="eastAsia" w:ascii="仿宋_GB2312" w:hAnsi="仿宋_GB2312" w:eastAsia="仿宋_GB2312" w:cs="仿宋_GB2312"/>
          <w:spacing w:val="0"/>
          <w:w w:val="100"/>
          <w:sz w:val="32"/>
          <w:szCs w:val="32"/>
        </w:rPr>
        <w:t>、自治区级教学名师</w:t>
      </w:r>
      <w:r>
        <w:rPr>
          <w:rFonts w:hint="eastAsia" w:ascii="仿宋_GB2312" w:hAnsi="仿宋_GB2312" w:eastAsia="仿宋_GB2312" w:cs="仿宋_GB2312"/>
          <w:spacing w:val="0"/>
          <w:w w:val="100"/>
          <w:sz w:val="32"/>
          <w:szCs w:val="32"/>
          <w:lang w:eastAsia="zh-CN"/>
        </w:rPr>
        <w:t>等</w:t>
      </w:r>
      <w:r>
        <w:rPr>
          <w:rFonts w:hint="eastAsia" w:ascii="仿宋_GB2312" w:hAnsi="仿宋_GB2312" w:eastAsia="仿宋_GB2312" w:cs="仿宋_GB2312"/>
          <w:spacing w:val="0"/>
          <w:w w:val="100"/>
          <w:sz w:val="32"/>
          <w:szCs w:val="32"/>
        </w:rPr>
        <w:t>为主。导师应组建由热心青少年科技教育事业的专家、助教组成的培养团队，团队成员原则上应具备博士学位或副高以上职称。</w:t>
      </w:r>
      <w:r>
        <w:rPr>
          <w:rFonts w:hint="eastAsia" w:ascii="仿宋_GB2312" w:hAnsi="仿宋_GB2312" w:eastAsia="仿宋_GB2312" w:cs="仿宋_GB2312"/>
          <w:spacing w:val="0"/>
          <w:w w:val="100"/>
          <w:sz w:val="32"/>
          <w:szCs w:val="32"/>
          <w:lang w:eastAsia="zh-CN"/>
        </w:rPr>
        <w:t>试点中学需选派认真负责、有一定辅导经验的科技教师或学科教师。</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推荐的高校</w:t>
      </w:r>
      <w:r>
        <w:rPr>
          <w:rFonts w:hint="eastAsia" w:ascii="仿宋_GB2312" w:hAnsi="仿宋_GB2312" w:eastAsia="仿宋_GB2312" w:cs="仿宋_GB2312"/>
          <w:spacing w:val="0"/>
          <w:w w:val="100"/>
          <w:sz w:val="32"/>
          <w:szCs w:val="32"/>
        </w:rPr>
        <w:t>导师人选（详见附件</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和中学辅导教师人选（详见附件</w:t>
      </w:r>
      <w:r>
        <w:rPr>
          <w:rFonts w:hint="eastAsia" w:ascii="仿宋_GB2312" w:hAnsi="仿宋_GB2312" w:eastAsia="仿宋_GB2312" w:cs="仿宋_GB2312"/>
          <w:spacing w:val="0"/>
          <w:w w:val="100"/>
          <w:sz w:val="32"/>
          <w:szCs w:val="32"/>
          <w:lang w:val="en-US" w:eastAsia="zh-CN"/>
        </w:rPr>
        <w:t>2）请于2022年10月21日前报送至</w:t>
      </w:r>
      <w:r>
        <w:rPr>
          <w:rFonts w:hint="eastAsia" w:ascii="仿宋_GB2312" w:hAnsi="仿宋_GB2312" w:eastAsia="仿宋_GB2312" w:cs="仿宋_GB2312"/>
          <w:spacing w:val="0"/>
          <w:w w:val="100"/>
          <w:sz w:val="32"/>
          <w:szCs w:val="32"/>
        </w:rPr>
        <w:t>管理办公室</w:t>
      </w:r>
      <w:r>
        <w:rPr>
          <w:rFonts w:hint="eastAsia" w:ascii="仿宋_GB2312" w:hAnsi="仿宋_GB2312" w:eastAsia="仿宋_GB2312" w:cs="仿宋_GB2312"/>
          <w:spacing w:val="0"/>
          <w:w w:val="100"/>
          <w:sz w:val="32"/>
          <w:szCs w:val="32"/>
          <w:lang w:eastAsia="zh-CN"/>
        </w:rPr>
        <w:t>，经</w:t>
      </w:r>
      <w:r>
        <w:rPr>
          <w:rFonts w:hint="eastAsia" w:ascii="仿宋_GB2312" w:hAnsi="仿宋_GB2312" w:eastAsia="仿宋_GB2312" w:cs="仿宋_GB2312"/>
          <w:spacing w:val="0"/>
          <w:w w:val="100"/>
          <w:sz w:val="32"/>
          <w:szCs w:val="32"/>
        </w:rPr>
        <w:t>管理办公室审定后备案，正式成为“</w:t>
      </w:r>
      <w:r>
        <w:rPr>
          <w:rFonts w:hint="eastAsia" w:ascii="仿宋_GB2312" w:hAnsi="仿宋_GB2312" w:eastAsia="仿宋_GB2312" w:cs="仿宋_GB2312"/>
          <w:spacing w:val="0"/>
          <w:w w:val="100"/>
          <w:sz w:val="32"/>
          <w:szCs w:val="32"/>
          <w:lang w:eastAsia="zh-CN"/>
        </w:rPr>
        <w:t>‘蒲公英’科教育苗暨青少年英才培养计划</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高校</w:t>
      </w:r>
      <w:r>
        <w:rPr>
          <w:rFonts w:hint="eastAsia" w:ascii="仿宋_GB2312" w:hAnsi="仿宋_GB2312" w:eastAsia="仿宋_GB2312" w:cs="仿宋_GB2312"/>
          <w:spacing w:val="0"/>
          <w:w w:val="100"/>
          <w:sz w:val="32"/>
          <w:szCs w:val="32"/>
        </w:rPr>
        <w:t>导师</w:t>
      </w:r>
      <w:r>
        <w:rPr>
          <w:rFonts w:hint="eastAsia" w:ascii="仿宋_GB2312" w:hAnsi="仿宋_GB2312" w:eastAsia="仿宋_GB2312" w:cs="仿宋_GB2312"/>
          <w:spacing w:val="0"/>
          <w:w w:val="100"/>
          <w:sz w:val="32"/>
          <w:szCs w:val="32"/>
          <w:lang w:eastAsia="zh-CN"/>
        </w:rPr>
        <w:t>和中学辅导教师</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黑体" w:hAnsi="黑体" w:eastAsia="黑体" w:cs="黑体"/>
          <w:spacing w:val="0"/>
          <w:w w:val="100"/>
          <w:sz w:val="32"/>
          <w:szCs w:val="32"/>
          <w:highlight w:val="none"/>
        </w:rPr>
      </w:pPr>
      <w:r>
        <w:rPr>
          <w:rFonts w:hint="eastAsia" w:ascii="黑体" w:hAnsi="黑体" w:eastAsia="黑体" w:cs="黑体"/>
          <w:spacing w:val="0"/>
          <w:w w:val="100"/>
          <w:sz w:val="32"/>
          <w:szCs w:val="32"/>
          <w:highlight w:val="none"/>
          <w:lang w:eastAsia="zh-CN"/>
        </w:rPr>
        <w:t>五</w:t>
      </w:r>
      <w:r>
        <w:rPr>
          <w:rFonts w:hint="eastAsia" w:ascii="黑体" w:hAnsi="黑体" w:eastAsia="黑体" w:cs="黑体"/>
          <w:spacing w:val="0"/>
          <w:w w:val="100"/>
          <w:sz w:val="32"/>
          <w:szCs w:val="32"/>
          <w:highlight w:val="none"/>
        </w:rPr>
        <w:t>、学生遴选</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（一）对象</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面向</w:t>
      </w:r>
      <w:r>
        <w:rPr>
          <w:rFonts w:hint="eastAsia" w:ascii="仿宋_GB2312" w:hAnsi="仿宋_GB2312" w:eastAsia="仿宋_GB2312" w:cs="仿宋_GB2312"/>
          <w:spacing w:val="0"/>
          <w:w w:val="100"/>
          <w:sz w:val="32"/>
          <w:szCs w:val="32"/>
          <w:u w:val="none"/>
          <w:lang w:eastAsia="zh-CN"/>
        </w:rPr>
        <w:t>选定</w:t>
      </w:r>
      <w:r>
        <w:rPr>
          <w:rFonts w:hint="eastAsia" w:ascii="仿宋_GB2312" w:hAnsi="仿宋_GB2312" w:eastAsia="仿宋_GB2312" w:cs="仿宋_GB2312"/>
          <w:spacing w:val="0"/>
          <w:w w:val="100"/>
          <w:sz w:val="32"/>
          <w:szCs w:val="32"/>
        </w:rPr>
        <w:t>中学的高一学生</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拟选拔</w:t>
      </w:r>
      <w:r>
        <w:rPr>
          <w:rFonts w:hint="eastAsia" w:ascii="仿宋_GB2312" w:hAnsi="仿宋_GB2312" w:eastAsia="仿宋_GB2312" w:cs="仿宋_GB2312"/>
          <w:spacing w:val="0"/>
          <w:w w:val="100"/>
          <w:sz w:val="32"/>
          <w:szCs w:val="32"/>
          <w:lang w:val="en-US" w:eastAsia="zh-CN"/>
        </w:rPr>
        <w:t>20</w:t>
      </w:r>
      <w:r>
        <w:rPr>
          <w:rFonts w:hint="eastAsia" w:ascii="仿宋_GB2312" w:hAnsi="仿宋_GB2312" w:eastAsia="仿宋_GB2312" w:cs="仿宋_GB2312"/>
          <w:spacing w:val="0"/>
          <w:w w:val="100"/>
          <w:sz w:val="32"/>
          <w:szCs w:val="32"/>
        </w:rPr>
        <w:t>名学生</w:t>
      </w:r>
      <w:r>
        <w:rPr>
          <w:rFonts w:hint="eastAsia" w:ascii="仿宋_GB2312" w:hAnsi="仿宋_GB2312" w:eastAsia="仿宋_GB2312" w:cs="仿宋_GB2312"/>
          <w:spacing w:val="0"/>
          <w:w w:val="100"/>
          <w:sz w:val="32"/>
          <w:szCs w:val="32"/>
          <w:lang w:eastAsia="zh-CN"/>
        </w:rPr>
        <w:t>。根据推荐</w:t>
      </w:r>
      <w:r>
        <w:rPr>
          <w:rFonts w:hint="eastAsia" w:ascii="仿宋_GB2312" w:hAnsi="仿宋_GB2312" w:eastAsia="仿宋_GB2312" w:cs="仿宋_GB2312"/>
          <w:spacing w:val="0"/>
          <w:w w:val="100"/>
          <w:sz w:val="32"/>
          <w:szCs w:val="32"/>
        </w:rPr>
        <w:t>面试学生与入选学生3:1</w:t>
      </w:r>
      <w:r>
        <w:rPr>
          <w:rFonts w:hint="eastAsia" w:ascii="仿宋_GB2312" w:hAnsi="仿宋_GB2312" w:eastAsia="仿宋_GB2312" w:cs="仿宋_GB2312"/>
          <w:spacing w:val="0"/>
          <w:w w:val="100"/>
          <w:sz w:val="32"/>
          <w:szCs w:val="32"/>
          <w:lang w:eastAsia="zh-CN"/>
        </w:rPr>
        <w:t>的</w:t>
      </w:r>
      <w:r>
        <w:rPr>
          <w:rFonts w:hint="eastAsia" w:ascii="仿宋_GB2312" w:hAnsi="仿宋_GB2312" w:eastAsia="仿宋_GB2312" w:cs="仿宋_GB2312"/>
          <w:spacing w:val="0"/>
          <w:w w:val="100"/>
          <w:sz w:val="32"/>
          <w:szCs w:val="32"/>
        </w:rPr>
        <w:t>比例</w:t>
      </w:r>
      <w:r>
        <w:rPr>
          <w:rFonts w:hint="eastAsia" w:ascii="仿宋_GB2312" w:hAnsi="仿宋_GB2312" w:eastAsia="仿宋_GB2312" w:cs="仿宋_GB2312"/>
          <w:spacing w:val="0"/>
          <w:w w:val="100"/>
          <w:sz w:val="32"/>
          <w:szCs w:val="32"/>
          <w:lang w:eastAsia="zh-CN"/>
        </w:rPr>
        <w:t>，拟推荐学生共</w:t>
      </w:r>
      <w:r>
        <w:rPr>
          <w:rFonts w:hint="eastAsia" w:ascii="仿宋_GB2312" w:hAnsi="仿宋_GB2312" w:eastAsia="仿宋_GB2312" w:cs="仿宋_GB2312"/>
          <w:spacing w:val="0"/>
          <w:w w:val="100"/>
          <w:sz w:val="32"/>
          <w:szCs w:val="32"/>
          <w:lang w:val="en-US" w:eastAsia="zh-CN"/>
        </w:rPr>
        <w:t>60名，</w:t>
      </w:r>
      <w:r>
        <w:rPr>
          <w:rFonts w:hint="eastAsia" w:ascii="仿宋_GB2312" w:hAnsi="仿宋_GB2312" w:eastAsia="仿宋_GB2312" w:cs="仿宋_GB2312"/>
          <w:spacing w:val="0"/>
          <w:w w:val="100"/>
          <w:sz w:val="32"/>
          <w:szCs w:val="32"/>
        </w:rPr>
        <w:t>具体</w:t>
      </w:r>
      <w:r>
        <w:rPr>
          <w:rFonts w:hint="eastAsia" w:ascii="仿宋_GB2312" w:hAnsi="仿宋_GB2312" w:eastAsia="仿宋_GB2312" w:cs="仿宋_GB2312"/>
          <w:spacing w:val="0"/>
          <w:w w:val="100"/>
          <w:sz w:val="32"/>
          <w:szCs w:val="32"/>
          <w:lang w:eastAsia="zh-CN"/>
        </w:rPr>
        <w:t>推荐</w:t>
      </w:r>
      <w:r>
        <w:rPr>
          <w:rFonts w:hint="eastAsia" w:ascii="仿宋_GB2312" w:hAnsi="仿宋_GB2312" w:eastAsia="仿宋_GB2312" w:cs="仿宋_GB2312"/>
          <w:spacing w:val="0"/>
          <w:w w:val="100"/>
          <w:sz w:val="32"/>
          <w:szCs w:val="32"/>
        </w:rPr>
        <w:t>面试</w:t>
      </w:r>
      <w:r>
        <w:rPr>
          <w:rFonts w:hint="eastAsia" w:ascii="仿宋_GB2312" w:hAnsi="仿宋_GB2312" w:eastAsia="仿宋_GB2312" w:cs="仿宋_GB2312"/>
          <w:spacing w:val="0"/>
          <w:w w:val="100"/>
          <w:sz w:val="32"/>
          <w:szCs w:val="32"/>
          <w:highlight w:val="none"/>
        </w:rPr>
        <w:t>名额分配</w:t>
      </w:r>
      <w:r>
        <w:rPr>
          <w:rFonts w:hint="eastAsia" w:ascii="仿宋_GB2312" w:hAnsi="仿宋_GB2312" w:eastAsia="仿宋_GB2312" w:cs="仿宋_GB2312"/>
          <w:spacing w:val="0"/>
          <w:w w:val="100"/>
          <w:sz w:val="32"/>
          <w:szCs w:val="32"/>
        </w:rPr>
        <w:t>为</w:t>
      </w:r>
      <w:r>
        <w:rPr>
          <w:rFonts w:hint="eastAsia" w:ascii="仿宋_GB2312" w:hAnsi="仿宋_GB2312" w:eastAsia="仿宋_GB2312" w:cs="仿宋_GB2312"/>
          <w:spacing w:val="0"/>
          <w:w w:val="100"/>
          <w:sz w:val="32"/>
          <w:szCs w:val="32"/>
          <w:lang w:eastAsia="zh-CN"/>
        </w:rPr>
        <w:t>宁夏银川一</w:t>
      </w:r>
      <w:r>
        <w:rPr>
          <w:rFonts w:hint="eastAsia" w:ascii="仿宋_GB2312" w:hAnsi="仿宋_GB2312" w:eastAsia="仿宋_GB2312" w:cs="仿宋_GB2312"/>
          <w:spacing w:val="0"/>
          <w:w w:val="100"/>
          <w:sz w:val="32"/>
          <w:szCs w:val="32"/>
        </w:rPr>
        <w:t>中</w:t>
      </w:r>
      <w:r>
        <w:rPr>
          <w:rFonts w:hint="eastAsia" w:ascii="仿宋_GB2312" w:hAnsi="仿宋_GB2312" w:eastAsia="仿宋_GB2312" w:cs="仿宋_GB2312"/>
          <w:spacing w:val="0"/>
          <w:w w:val="100"/>
          <w:sz w:val="32"/>
          <w:szCs w:val="32"/>
          <w:lang w:val="en-US" w:eastAsia="zh-CN"/>
        </w:rPr>
        <w:t>20</w:t>
      </w:r>
      <w:r>
        <w:rPr>
          <w:rFonts w:hint="eastAsia" w:ascii="仿宋_GB2312" w:hAnsi="仿宋_GB2312" w:eastAsia="仿宋_GB2312" w:cs="仿宋_GB2312"/>
          <w:spacing w:val="0"/>
          <w:w w:val="100"/>
          <w:sz w:val="32"/>
          <w:szCs w:val="32"/>
        </w:rPr>
        <w:t>人、</w:t>
      </w:r>
      <w:r>
        <w:rPr>
          <w:rFonts w:hint="eastAsia" w:ascii="仿宋_GB2312" w:hAnsi="仿宋_GB2312" w:eastAsia="仿宋_GB2312" w:cs="仿宋_GB2312"/>
          <w:spacing w:val="0"/>
          <w:w w:val="100"/>
          <w:sz w:val="32"/>
          <w:szCs w:val="32"/>
          <w:lang w:eastAsia="zh-CN"/>
        </w:rPr>
        <w:t>银川</w:t>
      </w:r>
      <w:r>
        <w:rPr>
          <w:rFonts w:hint="eastAsia" w:ascii="仿宋_GB2312" w:hAnsi="仿宋_GB2312" w:eastAsia="仿宋_GB2312" w:cs="仿宋_GB2312"/>
          <w:spacing w:val="0"/>
          <w:w w:val="100"/>
          <w:sz w:val="32"/>
          <w:szCs w:val="32"/>
        </w:rPr>
        <w:t>市第</w:t>
      </w: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中学</w:t>
      </w:r>
      <w:r>
        <w:rPr>
          <w:rFonts w:hint="eastAsia" w:ascii="仿宋_GB2312" w:hAnsi="仿宋_GB2312" w:eastAsia="仿宋_GB2312" w:cs="仿宋_GB2312"/>
          <w:spacing w:val="0"/>
          <w:w w:val="100"/>
          <w:sz w:val="32"/>
          <w:szCs w:val="32"/>
          <w:lang w:val="en-US" w:eastAsia="zh-CN"/>
        </w:rPr>
        <w:t>20</w:t>
      </w:r>
      <w:r>
        <w:rPr>
          <w:rFonts w:hint="eastAsia" w:ascii="仿宋_GB2312" w:hAnsi="仿宋_GB2312" w:eastAsia="仿宋_GB2312" w:cs="仿宋_GB2312"/>
          <w:spacing w:val="0"/>
          <w:w w:val="100"/>
          <w:sz w:val="32"/>
          <w:szCs w:val="32"/>
        </w:rPr>
        <w:t>人</w:t>
      </w:r>
      <w:r>
        <w:rPr>
          <w:rFonts w:hint="eastAsia" w:ascii="仿宋_GB2312" w:hAnsi="仿宋_GB2312" w:eastAsia="仿宋_GB2312" w:cs="仿宋_GB2312"/>
          <w:spacing w:val="0"/>
          <w:w w:val="100"/>
          <w:sz w:val="32"/>
          <w:szCs w:val="32"/>
          <w:lang w:eastAsia="zh-CN"/>
        </w:rPr>
        <w:t>、银川市唐徕回民中学</w:t>
      </w:r>
      <w:r>
        <w:rPr>
          <w:rFonts w:hint="eastAsia" w:ascii="仿宋_GB2312" w:hAnsi="仿宋_GB2312" w:eastAsia="仿宋_GB2312" w:cs="仿宋_GB2312"/>
          <w:spacing w:val="0"/>
          <w:w w:val="100"/>
          <w:sz w:val="32"/>
          <w:szCs w:val="32"/>
          <w:lang w:val="en-US" w:eastAsia="zh-CN"/>
        </w:rPr>
        <w:t>20</w:t>
      </w:r>
      <w:r>
        <w:rPr>
          <w:rFonts w:hint="eastAsia" w:ascii="仿宋_GB2312" w:hAnsi="仿宋_GB2312" w:eastAsia="仿宋_GB2312" w:cs="仿宋_GB2312"/>
          <w:spacing w:val="0"/>
          <w:w w:val="100"/>
          <w:sz w:val="32"/>
          <w:szCs w:val="32"/>
        </w:rPr>
        <w:t>人</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（二）条件</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1.品学兼优、热爱科学，对自然科学、基础学科具有浓厚兴趣，具有良好的学科基础知识和突出的科技特长。</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2.学生相应学科成绩在本校年级前1</w:t>
      </w:r>
      <w:r>
        <w:rPr>
          <w:rFonts w:hint="eastAsia" w:ascii="仿宋_GB2312" w:hAnsi="仿宋_GB2312" w:eastAsia="仿宋_GB2312" w:cs="仿宋_GB2312"/>
          <w:spacing w:val="0"/>
          <w:w w:val="100"/>
          <w:sz w:val="32"/>
          <w:szCs w:val="32"/>
          <w:lang w:val="en-US" w:eastAsia="zh-CN"/>
        </w:rPr>
        <w:t>0</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或者综合成绩排名前20%。</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3.具备以下条件之一的，可优先推荐：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（1）初中、高中阶段，曾在各类科技竞赛或活动中获自治区级及以上奖项。</w:t>
      </w:r>
    </w:p>
    <w:p>
      <w:pPr>
        <w:keepNext w:val="0"/>
        <w:keepLines w:val="0"/>
        <w:pageBreakBefore w:val="0"/>
        <w:widowControl w:val="0"/>
        <w:kinsoku/>
        <w:wordWrap/>
        <w:overflowPunct/>
        <w:topLinePunct w:val="0"/>
        <w:autoSpaceDE/>
        <w:autoSpaceDN/>
        <w:bidi w:val="0"/>
        <w:adjustRightInd/>
        <w:snapToGrid/>
        <w:spacing w:line="240" w:lineRule="auto"/>
        <w:ind w:right="99"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（2）初中、高中阶段，曾在中学生五项学科竞赛中获自治区级及以上奖项。</w:t>
      </w:r>
    </w:p>
    <w:p>
      <w:pPr>
        <w:keepNext w:val="0"/>
        <w:keepLines w:val="0"/>
        <w:pageBreakBefore w:val="0"/>
        <w:widowControl w:val="0"/>
        <w:kinsoku/>
        <w:wordWrap/>
        <w:overflowPunct/>
        <w:topLinePunct w:val="0"/>
        <w:autoSpaceDE/>
        <w:autoSpaceDN/>
        <w:bidi w:val="0"/>
        <w:adjustRightInd/>
        <w:snapToGrid/>
        <w:spacing w:line="240" w:lineRule="auto"/>
        <w:ind w:firstLine="617"/>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（3）初中、高中阶段，曾被授予科技发明或实用新型专利权。</w:t>
      </w:r>
    </w:p>
    <w:p>
      <w:pPr>
        <w:keepNext w:val="0"/>
        <w:keepLines w:val="0"/>
        <w:pageBreakBefore w:val="0"/>
        <w:widowControl w:val="0"/>
        <w:kinsoku/>
        <w:wordWrap/>
        <w:overflowPunct/>
        <w:topLinePunct w:val="0"/>
        <w:autoSpaceDE/>
        <w:autoSpaceDN/>
        <w:bidi w:val="0"/>
        <w:adjustRightInd/>
        <w:snapToGrid/>
        <w:spacing w:line="240" w:lineRule="auto"/>
        <w:ind w:firstLine="657"/>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4.鼓励中学从科学兴趣小组、特训班、实验班、科技俱乐部、科学社、科技创新工作室等选拔对科学研究有兴趣、有一定知识储备、将来有志于从事科学研究的学生。</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（三）选拔程序</w:t>
      </w:r>
    </w:p>
    <w:p>
      <w:pPr>
        <w:keepNext w:val="0"/>
        <w:keepLines w:val="0"/>
        <w:pageBreakBefore w:val="0"/>
        <w:widowControl w:val="0"/>
        <w:kinsoku/>
        <w:wordWrap/>
        <w:overflowPunct/>
        <w:topLinePunct w:val="0"/>
        <w:autoSpaceDE/>
        <w:autoSpaceDN/>
        <w:bidi w:val="0"/>
        <w:adjustRightInd/>
        <w:snapToGrid/>
        <w:spacing w:line="240" w:lineRule="auto"/>
        <w:ind w:left="13" w:right="102" w:firstLine="636"/>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选拔程序由学校推荐、资格审核、导师遴选、公示、公布名单等环节组成。</w:t>
      </w:r>
    </w:p>
    <w:p>
      <w:pPr>
        <w:keepNext w:val="0"/>
        <w:keepLines w:val="0"/>
        <w:pageBreakBefore w:val="0"/>
        <w:widowControl w:val="0"/>
        <w:kinsoku/>
        <w:wordWrap/>
        <w:overflowPunct/>
        <w:topLinePunct w:val="0"/>
        <w:autoSpaceDE/>
        <w:autoSpaceDN/>
        <w:bidi w:val="0"/>
        <w:adjustRightInd/>
        <w:snapToGrid/>
        <w:spacing w:line="240" w:lineRule="auto"/>
        <w:ind w:left="9" w:right="52" w:firstLine="656"/>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1.学校推荐：学校按照分配名额和遴选条件组织学生初选。组织进入初选的学生填写申请表（详见附件</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），学校审核填报资料的真实性和完整性后在申请表上盖章，于</w:t>
      </w:r>
      <w:r>
        <w:rPr>
          <w:rFonts w:hint="eastAsia" w:ascii="仿宋_GB2312" w:hAnsi="仿宋_GB2312" w:eastAsia="仿宋_GB2312" w:cs="仿宋_GB2312"/>
          <w:spacing w:val="0"/>
          <w:w w:val="100"/>
          <w:sz w:val="32"/>
          <w:szCs w:val="32"/>
          <w:lang w:eastAsia="zh-CN"/>
        </w:rPr>
        <w:t>2022年</w:t>
      </w:r>
      <w:r>
        <w:rPr>
          <w:rFonts w:hint="eastAsia" w:ascii="仿宋_GB2312" w:hAnsi="仿宋_GB2312" w:eastAsia="仿宋_GB2312" w:cs="仿宋_GB2312"/>
          <w:spacing w:val="0"/>
          <w:w w:val="100"/>
          <w:sz w:val="32"/>
          <w:szCs w:val="32"/>
          <w:lang w:val="en-US" w:eastAsia="zh-CN"/>
        </w:rPr>
        <w:t>10</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lang w:val="en-US" w:eastAsia="zh-CN"/>
        </w:rPr>
        <w:t>14</w:t>
      </w:r>
      <w:r>
        <w:rPr>
          <w:rFonts w:hint="eastAsia" w:ascii="仿宋_GB2312" w:hAnsi="仿宋_GB2312" w:eastAsia="仿宋_GB2312" w:cs="仿宋_GB2312"/>
          <w:spacing w:val="0"/>
          <w:w w:val="100"/>
          <w:sz w:val="32"/>
          <w:szCs w:val="32"/>
        </w:rPr>
        <w:t>日前将盖章后的申请表提交</w:t>
      </w:r>
      <w:r>
        <w:rPr>
          <w:rFonts w:hint="eastAsia" w:ascii="仿宋_GB2312" w:hAnsi="仿宋_GB2312" w:eastAsia="仿宋_GB2312" w:cs="仿宋_GB2312"/>
          <w:spacing w:val="0"/>
          <w:w w:val="100"/>
          <w:sz w:val="32"/>
          <w:szCs w:val="32"/>
          <w:lang w:eastAsia="zh-CN"/>
        </w:rPr>
        <w:t>至银川市</w:t>
      </w:r>
      <w:r>
        <w:rPr>
          <w:rFonts w:hint="eastAsia" w:ascii="仿宋_GB2312" w:hAnsi="仿宋_GB2312" w:eastAsia="仿宋_GB2312" w:cs="仿宋_GB2312"/>
          <w:spacing w:val="0"/>
          <w:w w:val="100"/>
          <w:sz w:val="32"/>
          <w:szCs w:val="32"/>
        </w:rPr>
        <w:t>科协。</w:t>
      </w:r>
    </w:p>
    <w:p>
      <w:pPr>
        <w:keepNext w:val="0"/>
        <w:keepLines w:val="0"/>
        <w:pageBreakBefore w:val="0"/>
        <w:widowControl w:val="0"/>
        <w:kinsoku/>
        <w:wordWrap/>
        <w:overflowPunct/>
        <w:topLinePunct w:val="0"/>
        <w:autoSpaceDE/>
        <w:autoSpaceDN/>
        <w:bidi w:val="0"/>
        <w:adjustRightInd/>
        <w:snapToGrid/>
        <w:spacing w:line="240" w:lineRule="auto"/>
        <w:ind w:firstLine="659"/>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2.资格审核：</w:t>
      </w:r>
    </w:p>
    <w:p>
      <w:pPr>
        <w:keepNext w:val="0"/>
        <w:keepLines w:val="0"/>
        <w:pageBreakBefore w:val="0"/>
        <w:widowControl w:val="0"/>
        <w:kinsoku/>
        <w:wordWrap/>
        <w:overflowPunct/>
        <w:topLinePunct w:val="0"/>
        <w:autoSpaceDE/>
        <w:autoSpaceDN/>
        <w:bidi w:val="0"/>
        <w:adjustRightInd/>
        <w:snapToGrid/>
        <w:spacing w:line="240" w:lineRule="auto"/>
        <w:ind w:left="9" w:right="103" w:firstLine="624"/>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（1）市级审核：</w:t>
      </w:r>
      <w:r>
        <w:rPr>
          <w:rFonts w:hint="eastAsia" w:ascii="仿宋_GB2312" w:hAnsi="仿宋_GB2312" w:eastAsia="仿宋_GB2312" w:cs="仿宋_GB2312"/>
          <w:spacing w:val="0"/>
          <w:w w:val="100"/>
          <w:sz w:val="32"/>
          <w:szCs w:val="32"/>
          <w:lang w:eastAsia="zh-CN"/>
        </w:rPr>
        <w:t>银川市</w:t>
      </w:r>
      <w:r>
        <w:rPr>
          <w:rFonts w:hint="eastAsia" w:ascii="仿宋_GB2312" w:hAnsi="仿宋_GB2312" w:eastAsia="仿宋_GB2312" w:cs="仿宋_GB2312"/>
          <w:spacing w:val="0"/>
          <w:w w:val="100"/>
          <w:sz w:val="32"/>
          <w:szCs w:val="32"/>
        </w:rPr>
        <w:t>科协</w:t>
      </w:r>
      <w:r>
        <w:rPr>
          <w:rFonts w:hint="eastAsia" w:ascii="仿宋_GB2312" w:hAnsi="仿宋_GB2312" w:eastAsia="仿宋_GB2312" w:cs="仿宋_GB2312"/>
          <w:spacing w:val="0"/>
          <w:w w:val="100"/>
          <w:sz w:val="32"/>
          <w:szCs w:val="32"/>
          <w:lang w:eastAsia="zh-CN"/>
        </w:rPr>
        <w:t>联合教育局</w:t>
      </w:r>
      <w:r>
        <w:rPr>
          <w:rFonts w:hint="eastAsia" w:ascii="仿宋_GB2312" w:hAnsi="仿宋_GB2312" w:eastAsia="仿宋_GB2312" w:cs="仿宋_GB2312"/>
          <w:spacing w:val="0"/>
          <w:w w:val="100"/>
          <w:sz w:val="32"/>
          <w:szCs w:val="32"/>
        </w:rPr>
        <w:t>审核材料的完整性和规范性，</w:t>
      </w:r>
      <w:r>
        <w:rPr>
          <w:rFonts w:hint="eastAsia" w:ascii="仿宋_GB2312" w:hAnsi="仿宋_GB2312" w:eastAsia="仿宋_GB2312" w:cs="仿宋_GB2312"/>
          <w:spacing w:val="0"/>
          <w:w w:val="100"/>
          <w:sz w:val="32"/>
          <w:szCs w:val="32"/>
          <w:lang w:eastAsia="zh-CN"/>
        </w:rPr>
        <w:t>将</w:t>
      </w:r>
      <w:r>
        <w:rPr>
          <w:rFonts w:hint="eastAsia" w:ascii="仿宋_GB2312" w:hAnsi="仿宋_GB2312" w:eastAsia="仿宋_GB2312" w:cs="仿宋_GB2312"/>
          <w:spacing w:val="0"/>
          <w:w w:val="100"/>
          <w:sz w:val="32"/>
          <w:szCs w:val="32"/>
        </w:rPr>
        <w:t>符合</w:t>
      </w:r>
      <w:r>
        <w:rPr>
          <w:rFonts w:hint="eastAsia" w:ascii="仿宋_GB2312" w:hAnsi="仿宋_GB2312" w:eastAsia="仿宋_GB2312" w:cs="仿宋_GB2312"/>
          <w:spacing w:val="0"/>
          <w:w w:val="100"/>
          <w:sz w:val="32"/>
          <w:szCs w:val="32"/>
          <w:lang w:eastAsia="zh-CN"/>
        </w:rPr>
        <w:t>要求的学生信息填入学员汇总表</w:t>
      </w:r>
      <w:r>
        <w:rPr>
          <w:rFonts w:hint="eastAsia" w:ascii="仿宋_GB2312" w:hAnsi="仿宋_GB2312" w:eastAsia="仿宋_GB2312" w:cs="仿宋_GB2312"/>
          <w:spacing w:val="0"/>
          <w:w w:val="100"/>
          <w:sz w:val="32"/>
          <w:szCs w:val="32"/>
        </w:rPr>
        <w:t>（详见附件</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于</w:t>
      </w:r>
      <w:r>
        <w:rPr>
          <w:rFonts w:hint="eastAsia" w:ascii="仿宋_GB2312" w:hAnsi="仿宋_GB2312" w:eastAsia="仿宋_GB2312" w:cs="仿宋_GB2312"/>
          <w:spacing w:val="0"/>
          <w:w w:val="100"/>
          <w:sz w:val="32"/>
          <w:szCs w:val="32"/>
          <w:lang w:eastAsia="zh-CN"/>
        </w:rPr>
        <w:t>2022年</w:t>
      </w:r>
      <w:r>
        <w:rPr>
          <w:rFonts w:hint="eastAsia" w:ascii="仿宋_GB2312" w:hAnsi="仿宋_GB2312" w:eastAsia="仿宋_GB2312" w:cs="仿宋_GB2312"/>
          <w:spacing w:val="0"/>
          <w:w w:val="100"/>
          <w:sz w:val="32"/>
          <w:szCs w:val="32"/>
          <w:lang w:val="en-US" w:eastAsia="zh-CN"/>
        </w:rPr>
        <w:t>10</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rPr>
        <w:t>2</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日前</w:t>
      </w:r>
      <w:r>
        <w:rPr>
          <w:rFonts w:hint="eastAsia" w:ascii="仿宋_GB2312" w:hAnsi="仿宋_GB2312" w:eastAsia="仿宋_GB2312" w:cs="仿宋_GB2312"/>
          <w:spacing w:val="0"/>
          <w:w w:val="100"/>
          <w:sz w:val="32"/>
          <w:szCs w:val="32"/>
          <w:lang w:eastAsia="zh-CN"/>
        </w:rPr>
        <w:t>将</w:t>
      </w:r>
      <w:r>
        <w:rPr>
          <w:rFonts w:hint="eastAsia" w:ascii="仿宋_GB2312" w:hAnsi="仿宋_GB2312" w:eastAsia="仿宋_GB2312" w:cs="仿宋_GB2312"/>
          <w:spacing w:val="0"/>
          <w:w w:val="100"/>
          <w:sz w:val="32"/>
          <w:szCs w:val="32"/>
        </w:rPr>
        <w:t>盖章后</w:t>
      </w:r>
      <w:r>
        <w:rPr>
          <w:rFonts w:hint="eastAsia" w:ascii="仿宋_GB2312" w:hAnsi="仿宋_GB2312" w:eastAsia="仿宋_GB2312" w:cs="仿宋_GB2312"/>
          <w:spacing w:val="0"/>
          <w:w w:val="100"/>
          <w:sz w:val="32"/>
          <w:szCs w:val="32"/>
          <w:lang w:eastAsia="zh-CN"/>
        </w:rPr>
        <w:t>的学员汇总表和符合要求的学生申请表</w:t>
      </w:r>
      <w:r>
        <w:rPr>
          <w:rFonts w:hint="eastAsia" w:ascii="仿宋_GB2312" w:hAnsi="仿宋_GB2312" w:eastAsia="仿宋_GB2312" w:cs="仿宋_GB2312"/>
          <w:spacing w:val="0"/>
          <w:w w:val="100"/>
          <w:sz w:val="32"/>
          <w:szCs w:val="32"/>
        </w:rPr>
        <w:t>交到管理办公室。</w:t>
      </w:r>
    </w:p>
    <w:p>
      <w:pPr>
        <w:keepNext w:val="0"/>
        <w:keepLines w:val="0"/>
        <w:pageBreakBefore w:val="0"/>
        <w:widowControl w:val="0"/>
        <w:kinsoku/>
        <w:wordWrap/>
        <w:overflowPunct/>
        <w:topLinePunct w:val="0"/>
        <w:autoSpaceDE/>
        <w:autoSpaceDN/>
        <w:bidi w:val="0"/>
        <w:adjustRightInd/>
        <w:snapToGrid/>
        <w:spacing w:line="240" w:lineRule="auto"/>
        <w:ind w:left="23" w:right="99" w:firstLine="61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（2）自治区级审核：管理办公室于</w:t>
      </w:r>
      <w:r>
        <w:rPr>
          <w:rFonts w:hint="eastAsia" w:ascii="仿宋_GB2312" w:hAnsi="仿宋_GB2312" w:eastAsia="仿宋_GB2312" w:cs="仿宋_GB2312"/>
          <w:spacing w:val="0"/>
          <w:w w:val="100"/>
          <w:sz w:val="32"/>
          <w:szCs w:val="32"/>
          <w:lang w:eastAsia="zh-CN"/>
        </w:rPr>
        <w:t>2022年</w:t>
      </w:r>
      <w:r>
        <w:rPr>
          <w:rFonts w:hint="eastAsia" w:ascii="仿宋_GB2312" w:hAnsi="仿宋_GB2312" w:eastAsia="仿宋_GB2312" w:cs="仿宋_GB2312"/>
          <w:spacing w:val="0"/>
          <w:w w:val="100"/>
          <w:sz w:val="32"/>
          <w:szCs w:val="32"/>
          <w:lang w:val="en-US" w:eastAsia="zh-CN"/>
        </w:rPr>
        <w:t>10</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rPr>
        <w:t>2</w:t>
      </w:r>
      <w:r>
        <w:rPr>
          <w:rFonts w:hint="eastAsia" w:ascii="仿宋_GB2312" w:hAnsi="仿宋_GB2312" w:eastAsia="仿宋_GB2312" w:cs="仿宋_GB2312"/>
          <w:spacing w:val="0"/>
          <w:w w:val="100"/>
          <w:sz w:val="32"/>
          <w:szCs w:val="32"/>
          <w:lang w:val="en-US" w:eastAsia="zh-CN"/>
        </w:rPr>
        <w:t>8</w:t>
      </w:r>
      <w:r>
        <w:rPr>
          <w:rFonts w:hint="eastAsia" w:ascii="仿宋_GB2312" w:hAnsi="仿宋_GB2312" w:eastAsia="仿宋_GB2312" w:cs="仿宋_GB2312"/>
          <w:spacing w:val="0"/>
          <w:w w:val="100"/>
          <w:sz w:val="32"/>
          <w:szCs w:val="32"/>
        </w:rPr>
        <w:t>日前对</w:t>
      </w:r>
      <w:r>
        <w:rPr>
          <w:rFonts w:hint="eastAsia" w:ascii="仿宋_GB2312" w:hAnsi="仿宋_GB2312" w:eastAsia="仿宋_GB2312" w:cs="仿宋_GB2312"/>
          <w:spacing w:val="0"/>
          <w:w w:val="100"/>
          <w:sz w:val="32"/>
          <w:szCs w:val="32"/>
          <w:lang w:eastAsia="zh-CN"/>
        </w:rPr>
        <w:t>银川市</w:t>
      </w:r>
      <w:r>
        <w:rPr>
          <w:rFonts w:hint="eastAsia" w:ascii="仿宋_GB2312" w:hAnsi="仿宋_GB2312" w:eastAsia="仿宋_GB2312" w:cs="仿宋_GB2312"/>
          <w:spacing w:val="0"/>
          <w:w w:val="100"/>
          <w:sz w:val="32"/>
          <w:szCs w:val="32"/>
        </w:rPr>
        <w:t>推荐的申报材料进行审核，将符合推荐条件和程序的申报者确定为遴选候选人。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1"/>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3.导师遴选。管理办公室组织导师对遴选候选人进行遴选，确定入选学生。</w:t>
      </w:r>
    </w:p>
    <w:p>
      <w:pPr>
        <w:keepNext w:val="0"/>
        <w:keepLines w:val="0"/>
        <w:pageBreakBefore w:val="0"/>
        <w:widowControl w:val="0"/>
        <w:kinsoku/>
        <w:wordWrap/>
        <w:overflowPunct/>
        <w:topLinePunct w:val="0"/>
        <w:autoSpaceDE/>
        <w:autoSpaceDN/>
        <w:bidi w:val="0"/>
        <w:adjustRightInd/>
        <w:snapToGrid/>
        <w:spacing w:line="240" w:lineRule="auto"/>
        <w:ind w:left="10" w:right="98" w:firstLine="645"/>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4.公示：管理办公室在</w:t>
      </w:r>
      <w:r>
        <w:rPr>
          <w:rFonts w:hint="eastAsia" w:ascii="仿宋_GB2312" w:hAnsi="仿宋_GB2312" w:eastAsia="仿宋_GB2312" w:cs="仿宋_GB2312"/>
          <w:spacing w:val="0"/>
          <w:w w:val="100"/>
          <w:sz w:val="32"/>
          <w:szCs w:val="32"/>
          <w:u w:val="none"/>
          <w:lang w:eastAsia="zh-CN"/>
        </w:rPr>
        <w:t>宁夏</w:t>
      </w:r>
      <w:r>
        <w:rPr>
          <w:rFonts w:hint="eastAsia" w:ascii="仿宋_GB2312" w:hAnsi="仿宋_GB2312" w:eastAsia="仿宋_GB2312" w:cs="仿宋_GB2312"/>
          <w:spacing w:val="0"/>
          <w:w w:val="100"/>
          <w:sz w:val="32"/>
          <w:szCs w:val="32"/>
          <w:u w:val="none"/>
        </w:rPr>
        <w:t>青少年科技</w:t>
      </w:r>
      <w:r>
        <w:rPr>
          <w:rFonts w:hint="eastAsia" w:ascii="仿宋_GB2312" w:hAnsi="仿宋_GB2312" w:eastAsia="仿宋_GB2312" w:cs="仿宋_GB2312"/>
          <w:spacing w:val="0"/>
          <w:w w:val="100"/>
          <w:sz w:val="32"/>
          <w:szCs w:val="32"/>
          <w:u w:val="none"/>
          <w:lang w:eastAsia="zh-CN"/>
        </w:rPr>
        <w:t>创新活动服务平台网站</w:t>
      </w:r>
      <w:r>
        <w:rPr>
          <w:rFonts w:hint="eastAsia" w:ascii="仿宋_GB2312" w:hAnsi="仿宋_GB2312" w:eastAsia="仿宋_GB2312" w:cs="仿宋_GB2312"/>
          <w:spacing w:val="0"/>
          <w:w w:val="100"/>
          <w:sz w:val="32"/>
          <w:szCs w:val="32"/>
        </w:rPr>
        <w:t>对入选学生进行公示，公示期为5个工作日。</w:t>
      </w:r>
    </w:p>
    <w:p>
      <w:pPr>
        <w:keepNext w:val="0"/>
        <w:keepLines w:val="0"/>
        <w:pageBreakBefore w:val="0"/>
        <w:widowControl w:val="0"/>
        <w:kinsoku/>
        <w:wordWrap/>
        <w:overflowPunct/>
        <w:topLinePunct w:val="0"/>
        <w:autoSpaceDE/>
        <w:autoSpaceDN/>
        <w:bidi w:val="0"/>
        <w:adjustRightInd/>
        <w:snapToGrid/>
        <w:spacing w:line="240" w:lineRule="auto"/>
        <w:ind w:firstLine="66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5.公布名单：公示结束，公布入选学生名单。</w:t>
      </w:r>
    </w:p>
    <w:p>
      <w:pPr>
        <w:keepNext w:val="0"/>
        <w:keepLines w:val="0"/>
        <w:pageBreakBefore w:val="0"/>
        <w:widowControl w:val="0"/>
        <w:kinsoku/>
        <w:wordWrap/>
        <w:overflowPunct/>
        <w:topLinePunct w:val="0"/>
        <w:autoSpaceDE/>
        <w:autoSpaceDN/>
        <w:bidi w:val="0"/>
        <w:adjustRightInd/>
        <w:snapToGrid/>
        <w:spacing w:line="240" w:lineRule="auto"/>
        <w:ind w:firstLine="636"/>
        <w:jc w:val="both"/>
        <w:textAlignment w:val="auto"/>
        <w:outlineLvl w:val="9"/>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（四）组织师生见面会</w:t>
      </w:r>
    </w:p>
    <w:p>
      <w:pPr>
        <w:keepNext w:val="0"/>
        <w:keepLines w:val="0"/>
        <w:pageBreakBefore w:val="0"/>
        <w:widowControl w:val="0"/>
        <w:kinsoku/>
        <w:wordWrap/>
        <w:overflowPunct/>
        <w:topLinePunct w:val="0"/>
        <w:autoSpaceDE/>
        <w:autoSpaceDN/>
        <w:bidi w:val="0"/>
        <w:adjustRightInd/>
        <w:snapToGrid/>
        <w:spacing w:line="240" w:lineRule="auto"/>
        <w:ind w:left="14" w:right="96" w:firstLine="641"/>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2022年</w:t>
      </w:r>
      <w:r>
        <w:rPr>
          <w:rFonts w:hint="eastAsia" w:ascii="仿宋_GB2312" w:hAnsi="仿宋_GB2312" w:eastAsia="仿宋_GB2312" w:cs="仿宋_GB2312"/>
          <w:spacing w:val="0"/>
          <w:w w:val="100"/>
          <w:sz w:val="32"/>
          <w:szCs w:val="32"/>
          <w:lang w:val="en-US" w:eastAsia="zh-CN"/>
        </w:rPr>
        <w:t>11月</w:t>
      </w:r>
      <w:r>
        <w:rPr>
          <w:rFonts w:hint="eastAsia" w:ascii="仿宋_GB2312" w:hAnsi="仿宋_GB2312" w:eastAsia="仿宋_GB2312" w:cs="仿宋_GB2312"/>
          <w:spacing w:val="0"/>
          <w:w w:val="100"/>
          <w:sz w:val="32"/>
          <w:szCs w:val="32"/>
        </w:rPr>
        <w:t>，管理办公室组织高校导师、学生、中学指导老师、家长等共同参加师生见面会，进一步明确</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”的目的意义、培养内</w:t>
      </w:r>
      <w:r>
        <w:rPr>
          <w:rFonts w:hint="eastAsia" w:ascii="仿宋_GB2312" w:hAnsi="仿宋_GB2312" w:eastAsia="仿宋_GB2312" w:cs="仿宋_GB2312"/>
          <w:spacing w:val="-8"/>
          <w:w w:val="100"/>
          <w:sz w:val="32"/>
          <w:szCs w:val="32"/>
        </w:rPr>
        <w:t>容和参与要求;导师与学生以及中学指导老师建立联系对接机制。</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、培养与评估</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（一）培养周期</w:t>
      </w:r>
    </w:p>
    <w:p>
      <w:pPr>
        <w:keepNext w:val="0"/>
        <w:keepLines w:val="0"/>
        <w:pageBreakBefore w:val="0"/>
        <w:widowControl w:val="0"/>
        <w:kinsoku/>
        <w:wordWrap/>
        <w:overflowPunct/>
        <w:topLinePunct w:val="0"/>
        <w:autoSpaceDE/>
        <w:autoSpaceDN/>
        <w:bidi w:val="0"/>
        <w:adjustRightInd/>
        <w:snapToGrid/>
        <w:spacing w:line="240" w:lineRule="auto"/>
        <w:ind w:firstLine="66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学生培养周期为</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2022年</w:t>
      </w:r>
      <w:r>
        <w:rPr>
          <w:rFonts w:hint="eastAsia" w:ascii="仿宋_GB2312" w:hAnsi="仿宋_GB2312" w:eastAsia="仿宋_GB2312" w:cs="仿宋_GB2312"/>
          <w:spacing w:val="0"/>
          <w:w w:val="100"/>
          <w:sz w:val="32"/>
          <w:szCs w:val="32"/>
          <w:lang w:val="en-US" w:eastAsia="zh-CN"/>
        </w:rPr>
        <w:t>11月</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2023年</w:t>
      </w:r>
      <w:r>
        <w:rPr>
          <w:rFonts w:hint="eastAsia" w:ascii="仿宋_GB2312" w:hAnsi="仿宋_GB2312" w:eastAsia="仿宋_GB2312" w:cs="仿宋_GB2312"/>
          <w:spacing w:val="0"/>
          <w:w w:val="100"/>
          <w:sz w:val="32"/>
          <w:szCs w:val="32"/>
          <w:lang w:val="en-US" w:eastAsia="zh-CN"/>
        </w:rPr>
        <w:t>12</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rPr>
        <w:t>3</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（二）培养原则</w:t>
      </w:r>
    </w:p>
    <w:p>
      <w:pPr>
        <w:keepNext w:val="0"/>
        <w:keepLines w:val="0"/>
        <w:pageBreakBefore w:val="0"/>
        <w:widowControl w:val="0"/>
        <w:kinsoku/>
        <w:wordWrap/>
        <w:overflowPunct/>
        <w:topLinePunct w:val="0"/>
        <w:autoSpaceDE/>
        <w:autoSpaceDN/>
        <w:bidi w:val="0"/>
        <w:adjustRightInd/>
        <w:snapToGrid/>
        <w:spacing w:line="240" w:lineRule="auto"/>
        <w:ind w:left="17" w:firstLine="647"/>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1.兴趣导向。导师应从中学生的兴趣和特点出发，制定切实可行的培养方案，使学生实质参与科学研究，锻炼学生自主发现问题、分析问题、解决问题的能力，激发学生对基础学科的兴趣。</w:t>
      </w:r>
    </w:p>
    <w:p>
      <w:pPr>
        <w:keepNext w:val="0"/>
        <w:keepLines w:val="0"/>
        <w:pageBreakBefore w:val="0"/>
        <w:widowControl w:val="0"/>
        <w:kinsoku/>
        <w:wordWrap/>
        <w:overflowPunct/>
        <w:topLinePunct w:val="0"/>
        <w:autoSpaceDE/>
        <w:autoSpaceDN/>
        <w:bidi w:val="0"/>
        <w:adjustRightInd/>
        <w:snapToGrid/>
        <w:spacing w:line="240" w:lineRule="auto"/>
        <w:ind w:left="8" w:right="47" w:firstLine="648"/>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2.名师引领。</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”导师以</w:t>
      </w:r>
      <w:r>
        <w:rPr>
          <w:rFonts w:hint="eastAsia" w:ascii="仿宋_GB2312" w:hAnsi="仿宋_GB2312" w:eastAsia="仿宋_GB2312" w:cs="仿宋_GB2312"/>
          <w:spacing w:val="0"/>
          <w:w w:val="100"/>
          <w:sz w:val="32"/>
          <w:szCs w:val="32"/>
          <w:lang w:eastAsia="zh-CN"/>
        </w:rPr>
        <w:t>知</w:t>
      </w:r>
      <w:r>
        <w:rPr>
          <w:rFonts w:hint="eastAsia" w:ascii="仿宋_GB2312" w:hAnsi="仿宋_GB2312" w:eastAsia="仿宋_GB2312" w:cs="仿宋_GB2312"/>
          <w:spacing w:val="0"/>
          <w:w w:val="100"/>
          <w:sz w:val="32"/>
          <w:szCs w:val="32"/>
        </w:rPr>
        <w:t>名教授为主，注重发挥著名教授在精神熏陶、学术引领和人格养成中的重要作用。导师及培养团队应着眼于为国家培养未来拔尖科技创新人才，严格要求，精心培养，引导学生树立远大的科学志向。</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（三）培养方式</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以</w:t>
      </w:r>
      <w:r>
        <w:rPr>
          <w:rFonts w:hint="eastAsia" w:ascii="仿宋_GB2312" w:hAnsi="仿宋_GB2312" w:eastAsia="仿宋_GB2312" w:cs="仿宋_GB2312"/>
          <w:spacing w:val="0"/>
          <w:w w:val="100"/>
          <w:sz w:val="32"/>
          <w:szCs w:val="32"/>
          <w:lang w:eastAsia="zh-CN"/>
        </w:rPr>
        <w:t>各高校</w:t>
      </w:r>
      <w:r>
        <w:rPr>
          <w:rFonts w:hint="eastAsia" w:ascii="仿宋_GB2312" w:hAnsi="仿宋_GB2312" w:eastAsia="仿宋_GB2312" w:cs="仿宋_GB2312"/>
          <w:spacing w:val="0"/>
          <w:w w:val="100"/>
          <w:sz w:val="32"/>
          <w:szCs w:val="32"/>
        </w:rPr>
        <w:t>重点实验室、</w:t>
      </w:r>
      <w:r>
        <w:rPr>
          <w:rFonts w:hint="eastAsia" w:ascii="仿宋_GB2312" w:hAnsi="仿宋_GB2312" w:eastAsia="仿宋_GB2312" w:cs="仿宋_GB2312"/>
          <w:spacing w:val="0"/>
          <w:w w:val="100"/>
          <w:sz w:val="32"/>
          <w:szCs w:val="32"/>
          <w:lang w:eastAsia="zh-CN"/>
        </w:rPr>
        <w:t>实验</w:t>
      </w:r>
      <w:r>
        <w:rPr>
          <w:rFonts w:hint="eastAsia" w:ascii="仿宋_GB2312" w:hAnsi="仿宋_GB2312" w:eastAsia="仿宋_GB2312" w:cs="仿宋_GB2312"/>
          <w:spacing w:val="0"/>
          <w:w w:val="100"/>
          <w:sz w:val="32"/>
          <w:szCs w:val="32"/>
        </w:rPr>
        <w:t>教学示范中心等实验基地、科普基地为切入点，加强与中学联合培养的模式开展。根据管理办公室统筹，高校、中学双向选择专题研究课题，组织学生利用综合实践活动课程（研究性学习）时间、周末、节假日等进入高校实验基地，采用“双校共学、双师共导”的形式进行课题研究，形成专题成果。</w:t>
      </w:r>
    </w:p>
    <w:p>
      <w:pPr>
        <w:keepNext w:val="0"/>
        <w:keepLines w:val="0"/>
        <w:pageBreakBefore w:val="0"/>
        <w:widowControl w:val="0"/>
        <w:kinsoku/>
        <w:wordWrap/>
        <w:overflowPunct/>
        <w:topLinePunct w:val="0"/>
        <w:autoSpaceDE/>
        <w:autoSpaceDN/>
        <w:bidi w:val="0"/>
        <w:adjustRightInd/>
        <w:snapToGrid/>
        <w:spacing w:line="240" w:lineRule="auto"/>
        <w:ind w:firstLine="668"/>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14:textOutline w14:w="5791" w14:cap="flat" w14:cmpd="sng">
            <w14:solidFill>
              <w14:srgbClr w14:val="000000"/>
            </w14:solidFill>
            <w14:prstDash w14:val="solid"/>
            <w14:miter w14:val="0"/>
          </w14:textOutline>
        </w:rPr>
        <w:t>1.充分发挥高校优势资源开展培养工作。</w:t>
      </w:r>
    </w:p>
    <w:p>
      <w:pPr>
        <w:keepNext w:val="0"/>
        <w:keepLines w:val="0"/>
        <w:pageBreakBefore w:val="0"/>
        <w:widowControl w:val="0"/>
        <w:kinsoku/>
        <w:wordWrap/>
        <w:overflowPunct/>
        <w:topLinePunct w:val="0"/>
        <w:autoSpaceDE/>
        <w:autoSpaceDN/>
        <w:bidi w:val="0"/>
        <w:adjustRightInd/>
        <w:snapToGrid/>
        <w:spacing w:line="240" w:lineRule="auto"/>
        <w:ind w:left="1" w:firstLine="659"/>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导师对承担培养计划指导任务的中学教师开展专项培训，指导中学共同设计学员培养计划，充分利用高校科研平台和学术资源对学生进行培养。可根据学生不同特点，采取指定阅读书目、参加学术讨论、听取学术报告、指导课题研究等方式培养学生，使学生真正了解学科发展方向，切实体验科研过程。定期向试点学校学生开放实验室、开展科普宣传，提高青少年创新人才的覆盖面。</w:t>
      </w:r>
    </w:p>
    <w:p>
      <w:pPr>
        <w:keepNext w:val="0"/>
        <w:keepLines w:val="0"/>
        <w:pageBreakBefore w:val="0"/>
        <w:widowControl w:val="0"/>
        <w:kinsoku/>
        <w:wordWrap/>
        <w:overflowPunct/>
        <w:topLinePunct w:val="0"/>
        <w:autoSpaceDE/>
        <w:autoSpaceDN/>
        <w:bidi w:val="0"/>
        <w:adjustRightInd/>
        <w:snapToGrid/>
        <w:spacing w:line="240" w:lineRule="auto"/>
        <w:ind w:left="7" w:right="53" w:firstLine="65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导师应保证必要的时间和精力投入，保证学生见面次数，对学生进行当面指导。导师应要求学生投入必要的时间和精力，培养周期内到校参加培养不应少于10次，并督促学生在每次活动后登陆网络平台提交《成长日志》，记录培养过程。</w:t>
      </w:r>
    </w:p>
    <w:p>
      <w:pPr>
        <w:keepNext w:val="0"/>
        <w:keepLines w:val="0"/>
        <w:pageBreakBefore w:val="0"/>
        <w:widowControl w:val="0"/>
        <w:kinsoku/>
        <w:wordWrap/>
        <w:overflowPunct/>
        <w:topLinePunct w:val="0"/>
        <w:autoSpaceDE/>
        <w:autoSpaceDN/>
        <w:bidi w:val="0"/>
        <w:adjustRightInd/>
        <w:snapToGrid/>
        <w:spacing w:line="240" w:lineRule="auto"/>
        <w:ind w:firstLine="660"/>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14:textOutline w14:w="5791" w14:cap="flat" w14:cmpd="sng">
            <w14:solidFill>
              <w14:srgbClr w14:val="000000"/>
            </w14:solidFill>
            <w14:prstDash w14:val="solid"/>
            <w14:miter w14:val="0"/>
          </w14:textOutline>
        </w:rPr>
        <w:t>2.中学要结合项目要求开展学生培养工作。</w:t>
      </w:r>
    </w:p>
    <w:p>
      <w:pPr>
        <w:keepNext w:val="0"/>
        <w:keepLines w:val="0"/>
        <w:pageBreakBefore w:val="0"/>
        <w:widowControl w:val="0"/>
        <w:kinsoku/>
        <w:wordWrap/>
        <w:overflowPunct/>
        <w:topLinePunct w:val="0"/>
        <w:autoSpaceDE/>
        <w:autoSpaceDN/>
        <w:bidi w:val="0"/>
        <w:adjustRightInd/>
        <w:snapToGrid/>
        <w:spacing w:line="240" w:lineRule="auto"/>
        <w:ind w:left="17" w:right="42" w:firstLine="643" w:firstLineChars="201"/>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联合高校对学生制定培养方案，参与中学需选派科技教师或学科教师</w:t>
      </w:r>
      <w:r>
        <w:rPr>
          <w:rFonts w:hint="eastAsia" w:ascii="仿宋_GB2312" w:hAnsi="仿宋_GB2312" w:eastAsia="仿宋_GB2312" w:cs="仿宋_GB2312"/>
          <w:spacing w:val="0"/>
          <w:w w:val="100"/>
          <w:sz w:val="32"/>
          <w:szCs w:val="32"/>
          <w:lang w:eastAsia="zh-CN"/>
        </w:rPr>
        <w:t>作为指导老师</w:t>
      </w:r>
      <w:r>
        <w:rPr>
          <w:rFonts w:hint="eastAsia" w:ascii="仿宋_GB2312" w:hAnsi="仿宋_GB2312" w:eastAsia="仿宋_GB2312" w:cs="仿宋_GB2312"/>
          <w:spacing w:val="0"/>
          <w:w w:val="100"/>
          <w:sz w:val="32"/>
          <w:szCs w:val="32"/>
        </w:rPr>
        <w:t>对学生进行基础科研技能培训，配合高校导师做好学生日常培养，积极配合导师跟进实施培养计划、专题课题研究等工作，并在每周的一个下午安排综合实践课程或选修课程，组织学生集中接受培养，按要求组织学生到高校实验室开展研究，按时到平台填写培养档案。</w:t>
      </w:r>
    </w:p>
    <w:p>
      <w:pPr>
        <w:keepNext w:val="0"/>
        <w:keepLines w:val="0"/>
        <w:pageBreakBefore w:val="0"/>
        <w:widowControl w:val="0"/>
        <w:kinsoku/>
        <w:wordWrap/>
        <w:overflowPunct/>
        <w:topLinePunct w:val="0"/>
        <w:autoSpaceDE/>
        <w:autoSpaceDN/>
        <w:bidi w:val="0"/>
        <w:adjustRightInd/>
        <w:snapToGrid/>
        <w:spacing w:line="240" w:lineRule="auto"/>
        <w:ind w:firstLine="671"/>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14:textOutline w14:w="5791" w14:cap="flat" w14:cmpd="sng">
            <w14:solidFill>
              <w14:srgbClr w14:val="000000"/>
            </w14:solidFill>
            <w14:prstDash w14:val="solid"/>
            <w14:miter w14:val="0"/>
          </w14:textOutline>
        </w:rPr>
        <w:t>3.科学实</w:t>
      </w:r>
      <w:r>
        <w:rPr>
          <w:rFonts w:hint="eastAsia" w:ascii="仿宋_GB2312" w:hAnsi="仿宋_GB2312" w:eastAsia="仿宋_GB2312" w:cs="仿宋_GB2312"/>
          <w:b w:val="0"/>
          <w:bCs w:val="0"/>
          <w:spacing w:val="0"/>
          <w:w w:val="100"/>
          <w:sz w:val="32"/>
          <w:szCs w:val="32"/>
          <w14:textOutline w14:w="5791" w14:cap="flat" w14:cmpd="sng">
            <w14:solidFill>
              <w14:srgbClr w14:val="000000"/>
            </w14:solidFill>
            <w14:prstDash w14:val="solid"/>
            <w14:miter w14:val="0"/>
          </w14:textOutline>
        </w:rPr>
        <w:t>践与成果展示交流活动</w:t>
      </w:r>
      <w:r>
        <w:rPr>
          <w:rFonts w:hint="eastAsia" w:ascii="仿宋_GB2312" w:hAnsi="仿宋_GB2312" w:eastAsia="仿宋_GB2312" w:cs="仿宋_GB2312"/>
          <w:spacing w:val="0"/>
          <w:w w:val="100"/>
          <w:sz w:val="32"/>
          <w:szCs w:val="32"/>
          <w14:textOutline w14:w="5791" w14:cap="flat" w14:cmpd="sng">
            <w14:solidFill>
              <w14:srgbClr w14:val="000000"/>
            </w14:solidFill>
            <w14:prstDash w14:val="solid"/>
            <w14:miter w14:val="0"/>
          </w14:textOutline>
        </w:rPr>
        <w:t>。</w:t>
      </w:r>
    </w:p>
    <w:p>
      <w:pPr>
        <w:keepNext w:val="0"/>
        <w:keepLines w:val="0"/>
        <w:pageBreakBefore w:val="0"/>
        <w:widowControl w:val="0"/>
        <w:kinsoku/>
        <w:wordWrap/>
        <w:overflowPunct/>
        <w:topLinePunct w:val="0"/>
        <w:autoSpaceDE/>
        <w:autoSpaceDN/>
        <w:bidi w:val="0"/>
        <w:adjustRightInd/>
        <w:snapToGrid/>
        <w:spacing w:line="240" w:lineRule="auto"/>
        <w:ind w:left="3" w:right="40" w:firstLine="654"/>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高校和中学通过组织优秀学生参加学术会议、培训班、大师报告、论坛、交流会、高校科学营等多种学科交流活动，组织参加科技创新大赛、出版学生论文集等形式，展示、交流专题课题作业等成果。将有价值的科技创新成果和建设性意见推荐给有关部门或单位，促进成果转化，激发学生研究创作热情。</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（四）学生评价</w:t>
      </w:r>
    </w:p>
    <w:p>
      <w:pPr>
        <w:keepNext w:val="0"/>
        <w:keepLines w:val="0"/>
        <w:pageBreakBefore w:val="0"/>
        <w:widowControl w:val="0"/>
        <w:kinsoku/>
        <w:wordWrap/>
        <w:overflowPunct/>
        <w:topLinePunct w:val="0"/>
        <w:autoSpaceDE/>
        <w:autoSpaceDN/>
        <w:bidi w:val="0"/>
        <w:adjustRightInd/>
        <w:snapToGrid/>
        <w:spacing w:line="240" w:lineRule="auto"/>
        <w:ind w:left="5" w:firstLine="649"/>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为加强对学生培养工作的动态管理，明确阶段性培养目标，确保工作取得实效，管理办公室采取中期评价和年度评价相结合的形式对学生进行评价。</w:t>
      </w:r>
    </w:p>
    <w:p>
      <w:pPr>
        <w:keepNext w:val="0"/>
        <w:keepLines w:val="0"/>
        <w:pageBreakBefore w:val="0"/>
        <w:widowControl w:val="0"/>
        <w:kinsoku/>
        <w:wordWrap/>
        <w:overflowPunct/>
        <w:topLinePunct w:val="0"/>
        <w:autoSpaceDE/>
        <w:autoSpaceDN/>
        <w:bidi w:val="0"/>
        <w:adjustRightInd/>
        <w:snapToGrid/>
        <w:spacing w:line="240" w:lineRule="auto"/>
        <w:ind w:left="3" w:right="38" w:firstLine="653"/>
        <w:jc w:val="both"/>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1.中期评价</w:t>
      </w:r>
    </w:p>
    <w:p>
      <w:pPr>
        <w:keepNext w:val="0"/>
        <w:keepLines w:val="0"/>
        <w:pageBreakBefore w:val="0"/>
        <w:widowControl w:val="0"/>
        <w:kinsoku/>
        <w:wordWrap/>
        <w:overflowPunct/>
        <w:topLinePunct w:val="0"/>
        <w:autoSpaceDE/>
        <w:autoSpaceDN/>
        <w:bidi w:val="0"/>
        <w:adjustRightInd/>
        <w:snapToGrid/>
        <w:spacing w:line="240" w:lineRule="auto"/>
        <w:ind w:left="3" w:right="38" w:firstLine="653"/>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202</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月底前，管理办公室、高校以学科为单位组织学生进行中期汇报，解答学生问题，明确下半</w:t>
      </w:r>
      <w:r>
        <w:rPr>
          <w:rFonts w:hint="eastAsia" w:ascii="仿宋_GB2312" w:hAnsi="仿宋_GB2312" w:eastAsia="仿宋_GB2312" w:cs="仿宋_GB2312"/>
          <w:spacing w:val="0"/>
          <w:w w:val="100"/>
          <w:sz w:val="32"/>
          <w:szCs w:val="32"/>
          <w:lang w:eastAsia="zh-CN"/>
        </w:rPr>
        <w:t>个培养周期的</w:t>
      </w:r>
      <w:r>
        <w:rPr>
          <w:rFonts w:hint="eastAsia" w:ascii="仿宋_GB2312" w:hAnsi="仿宋_GB2312" w:eastAsia="仿宋_GB2312" w:cs="仿宋_GB2312"/>
          <w:spacing w:val="0"/>
          <w:w w:val="100"/>
          <w:sz w:val="32"/>
          <w:szCs w:val="32"/>
        </w:rPr>
        <w:t>培养目标，协调解决培养中的问题。同时由导师团队结合学生日常培养情况对学生进行评价，不合格者退出培养。</w:t>
      </w:r>
    </w:p>
    <w:p>
      <w:pPr>
        <w:keepNext w:val="0"/>
        <w:keepLines w:val="0"/>
        <w:pageBreakBefore w:val="0"/>
        <w:widowControl w:val="0"/>
        <w:kinsoku/>
        <w:wordWrap/>
        <w:overflowPunct/>
        <w:topLinePunct w:val="0"/>
        <w:autoSpaceDE/>
        <w:autoSpaceDN/>
        <w:bidi w:val="0"/>
        <w:adjustRightInd/>
        <w:snapToGrid/>
        <w:spacing w:line="240" w:lineRule="auto"/>
        <w:ind w:right="90" w:firstLine="643" w:firstLineChars="200"/>
        <w:jc w:val="both"/>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2.年度评价</w:t>
      </w:r>
    </w:p>
    <w:p>
      <w:pPr>
        <w:keepNext w:val="0"/>
        <w:keepLines w:val="0"/>
        <w:pageBreakBefore w:val="0"/>
        <w:widowControl w:val="0"/>
        <w:kinsoku/>
        <w:wordWrap/>
        <w:overflowPunct/>
        <w:topLinePunct w:val="0"/>
        <w:autoSpaceDE/>
        <w:autoSpaceDN/>
        <w:bidi w:val="0"/>
        <w:adjustRightInd/>
        <w:snapToGrid/>
        <w:spacing w:line="240" w:lineRule="auto"/>
        <w:ind w:right="9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2023年</w:t>
      </w:r>
      <w:r>
        <w:rPr>
          <w:rFonts w:hint="eastAsia" w:ascii="仿宋_GB2312" w:hAnsi="仿宋_GB2312" w:eastAsia="仿宋_GB2312" w:cs="仿宋_GB2312"/>
          <w:spacing w:val="0"/>
          <w:w w:val="100"/>
          <w:sz w:val="32"/>
          <w:szCs w:val="32"/>
          <w:lang w:val="en-US" w:eastAsia="zh-CN"/>
        </w:rPr>
        <w:t>12</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rPr>
        <w:t>底前，管理办公室联合高校共同完成学生年度评价，推荐优秀学生参加青少年创新大赛、学科论坛等。学生提交课题报告、培养报告（含读书报告、文献综述、实验记录、小论文等）、《成长日志》、导师评价等材料。管理办公室组织对各学科学生答辩，从科学兴趣、创新及科研潜质、综合能力、英语交流能力等方面对学生进行全面考察，评价“合格”的学生将授予《培养证书》，并评选出年度优秀学生。评价“不合格”的学生不授予《培养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lang w:eastAsia="zh-CN"/>
        </w:rPr>
        <w:t>七</w:t>
      </w:r>
      <w:r>
        <w:rPr>
          <w:rFonts w:hint="eastAsia" w:ascii="黑体" w:hAnsi="黑体" w:eastAsia="黑体"/>
          <w:sz w:val="32"/>
          <w:szCs w:val="32"/>
        </w:rPr>
        <w:t>、</w:t>
      </w:r>
      <w:r>
        <w:rPr>
          <w:rFonts w:hint="eastAsia" w:ascii="黑体" w:hAnsi="黑体" w:eastAsia="黑体"/>
          <w:sz w:val="32"/>
          <w:szCs w:val="32"/>
          <w:highlight w:val="none"/>
          <w:lang w:eastAsia="zh-CN"/>
        </w:rPr>
        <w:t>项目</w:t>
      </w:r>
      <w:r>
        <w:rPr>
          <w:rFonts w:hint="eastAsia" w:ascii="黑体" w:hAnsi="黑体" w:eastAsia="黑体"/>
          <w:sz w:val="32"/>
          <w:szCs w:val="32"/>
          <w:highlight w:val="none"/>
        </w:rPr>
        <w:t>经费</w:t>
      </w:r>
      <w:r>
        <w:rPr>
          <w:rFonts w:hint="eastAsia" w:ascii="黑体" w:hAnsi="黑体" w:eastAsia="黑体"/>
          <w:sz w:val="32"/>
          <w:szCs w:val="32"/>
          <w:highlight w:val="none"/>
          <w:lang w:eastAsia="zh-CN"/>
        </w:rPr>
        <w:t>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pacing w:val="0"/>
          <w:w w:val="100"/>
          <w:sz w:val="32"/>
          <w:szCs w:val="32"/>
          <w:lang w:val="en-US" w:eastAsia="zh-CN"/>
        </w:rPr>
        <w:t>2022年</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w:t>
      </w:r>
      <w:r>
        <w:rPr>
          <w:rFonts w:hint="eastAsia" w:ascii="仿宋_GB2312" w:eastAsia="仿宋_GB2312"/>
          <w:sz w:val="32"/>
          <w:szCs w:val="32"/>
        </w:rPr>
        <w:t>项目经费</w:t>
      </w:r>
      <w:r>
        <w:rPr>
          <w:rFonts w:hint="eastAsia" w:ascii="仿宋_GB2312" w:eastAsia="仿宋_GB2312"/>
          <w:sz w:val="32"/>
          <w:szCs w:val="32"/>
          <w:lang w:eastAsia="zh-CN"/>
        </w:rPr>
        <w:t>从</w:t>
      </w: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科技馆</w:t>
      </w: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青少年科技</w:t>
      </w:r>
      <w:r>
        <w:rPr>
          <w:rFonts w:hint="eastAsia" w:ascii="仿宋_GB2312" w:hAnsi="仿宋_GB2312" w:eastAsia="仿宋_GB2312" w:cs="仿宋_GB2312"/>
          <w:spacing w:val="0"/>
          <w:w w:val="100"/>
          <w:sz w:val="32"/>
          <w:szCs w:val="32"/>
          <w:lang w:eastAsia="zh-CN"/>
        </w:rPr>
        <w:t>活动</w:t>
      </w:r>
      <w:r>
        <w:rPr>
          <w:rFonts w:hint="eastAsia" w:ascii="仿宋_GB2312" w:hAnsi="仿宋_GB2312" w:eastAsia="仿宋_GB2312" w:cs="仿宋_GB2312"/>
          <w:spacing w:val="0"/>
          <w:w w:val="100"/>
          <w:sz w:val="32"/>
          <w:szCs w:val="32"/>
        </w:rPr>
        <w:t>中心</w:t>
      </w:r>
      <w:r>
        <w:rPr>
          <w:rFonts w:hint="eastAsia" w:ascii="仿宋_GB2312" w:hAnsi="仿宋_GB2312" w:eastAsia="仿宋_GB2312" w:cs="仿宋_GB2312"/>
          <w:spacing w:val="0"/>
          <w:w w:val="100"/>
          <w:sz w:val="32"/>
          <w:szCs w:val="32"/>
          <w:lang w:eastAsia="zh-CN"/>
        </w:rPr>
        <w:t>）的科技馆中央免费开放资金中列支</w:t>
      </w:r>
      <w:r>
        <w:rPr>
          <w:rFonts w:hint="eastAsia" w:ascii="仿宋_GB2312" w:eastAsia="仿宋_GB2312"/>
          <w:sz w:val="32"/>
          <w:szCs w:val="32"/>
          <w:lang w:eastAsia="zh-CN"/>
        </w:rPr>
        <w:t>。每名学生资助</w:t>
      </w:r>
      <w:r>
        <w:rPr>
          <w:rFonts w:hint="eastAsia" w:ascii="仿宋_GB2312" w:eastAsia="仿宋_GB2312"/>
          <w:sz w:val="32"/>
          <w:szCs w:val="32"/>
          <w:lang w:val="en-US" w:eastAsia="zh-CN"/>
        </w:rPr>
        <w:t>6</w:t>
      </w:r>
      <w:r>
        <w:rPr>
          <w:rFonts w:hint="eastAsia" w:ascii="仿宋_GB2312" w:eastAsia="仿宋_GB2312"/>
          <w:sz w:val="32"/>
          <w:szCs w:val="32"/>
          <w:lang w:eastAsia="zh-CN"/>
        </w:rPr>
        <w:t>000元，每位高校导师辅导学生人数不超5人。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项目经费以授课费的方式进行支付，支付标准依据《自治区财政厅 自治区党委组织部 自治区人力资源和社会保障厅关于印发</w:t>
      </w:r>
      <w:r>
        <w:rPr>
          <w:rFonts w:hint="eastAsia" w:ascii="仿宋_GB2312" w:eastAsia="仿宋_GB2312"/>
          <w:sz w:val="32"/>
          <w:szCs w:val="32"/>
          <w:lang w:val="en-US" w:eastAsia="zh-CN"/>
        </w:rPr>
        <w:t>&lt;</w:t>
      </w:r>
      <w:r>
        <w:rPr>
          <w:rFonts w:hint="eastAsia" w:ascii="仿宋_GB2312" w:eastAsia="仿宋_GB2312"/>
          <w:sz w:val="32"/>
          <w:szCs w:val="32"/>
          <w:lang w:eastAsia="zh-CN"/>
        </w:rPr>
        <w:t>宁夏回族自治区本级党政机关培训费管理办法</w:t>
      </w:r>
      <w:r>
        <w:rPr>
          <w:rFonts w:hint="eastAsia" w:ascii="仿宋_GB2312" w:eastAsia="仿宋_GB2312"/>
          <w:sz w:val="32"/>
          <w:szCs w:val="32"/>
          <w:lang w:val="en-US" w:eastAsia="zh-CN"/>
        </w:rPr>
        <w:t>&gt;</w:t>
      </w:r>
      <w:r>
        <w:rPr>
          <w:rFonts w:hint="eastAsia" w:ascii="仿宋_GB2312" w:eastAsia="仿宋_GB2312"/>
          <w:sz w:val="32"/>
          <w:szCs w:val="32"/>
          <w:lang w:eastAsia="zh-CN"/>
        </w:rPr>
        <w:t>的通知》（宁财规发〔2020〕3号）规定执行。所聘高校导师可在中期评价与年度评价期间，根据培养学生人数、学生资助标准、讲课费标准及授课时长，持税务部门开据的正规发票，以及相应的培训照片、签到册和《成长日志》截图到项目管理办公室报销。</w:t>
      </w:r>
    </w:p>
    <w:p>
      <w:pPr>
        <w:keepNext w:val="0"/>
        <w:keepLines w:val="0"/>
        <w:pageBreakBefore w:val="0"/>
        <w:widowControl w:val="0"/>
        <w:kinsoku/>
        <w:wordWrap/>
        <w:overflowPunct/>
        <w:topLinePunct w:val="0"/>
        <w:autoSpaceDE/>
        <w:autoSpaceDN/>
        <w:bidi w:val="0"/>
        <w:adjustRightInd/>
        <w:snapToGrid/>
        <w:spacing w:line="240" w:lineRule="auto"/>
        <w:ind w:firstLine="644"/>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6" w:right="85" w:firstLine="624"/>
        <w:jc w:val="both"/>
        <w:textAlignment w:val="auto"/>
        <w:rPr>
          <w:rFonts w:hint="eastAsia" w:ascii="仿宋_GB2312" w:hAnsi="仿宋_GB2312" w:eastAsia="仿宋_GB2312" w:cs="仿宋_GB2312"/>
          <w:spacing w:val="0"/>
          <w:w w:val="100"/>
          <w:sz w:val="32"/>
          <w:szCs w:val="32"/>
        </w:rPr>
      </w:pPr>
      <w:r>
        <w:rPr>
          <w:rFonts w:hint="eastAsia" w:ascii="楷体" w:hAnsi="楷体" w:eastAsia="楷体" w:cs="楷体"/>
          <w:b/>
          <w:bCs/>
          <w:spacing w:val="0"/>
          <w:w w:val="100"/>
          <w:sz w:val="32"/>
          <w:szCs w:val="32"/>
        </w:rPr>
        <w:t>（一）</w:t>
      </w:r>
      <w:r>
        <w:rPr>
          <w:rFonts w:hint="eastAsia" w:ascii="仿宋_GB2312" w:hAnsi="仿宋_GB2312" w:eastAsia="仿宋_GB2312" w:cs="仿宋_GB2312"/>
          <w:spacing w:val="0"/>
          <w:w w:val="100"/>
          <w:sz w:val="32"/>
          <w:szCs w:val="32"/>
        </w:rPr>
        <w:t>参与高校要做好导师的推荐工作，协助管理办公室做好学生选拔工作，开放学校优质科技教育资源，推动培养工作与学校特色优势资源、特色活动相结合，配合做好各项保障和评估工作等。</w:t>
      </w:r>
    </w:p>
    <w:p>
      <w:pPr>
        <w:keepNext w:val="0"/>
        <w:keepLines w:val="0"/>
        <w:pageBreakBefore w:val="0"/>
        <w:widowControl w:val="0"/>
        <w:kinsoku/>
        <w:wordWrap/>
        <w:overflowPunct/>
        <w:topLinePunct w:val="0"/>
        <w:autoSpaceDE/>
        <w:autoSpaceDN/>
        <w:bidi w:val="0"/>
        <w:adjustRightInd/>
        <w:snapToGrid/>
        <w:spacing w:line="240" w:lineRule="auto"/>
        <w:ind w:left="5" w:right="47" w:firstLine="625"/>
        <w:jc w:val="both"/>
        <w:textAlignment w:val="auto"/>
        <w:rPr>
          <w:rFonts w:hint="eastAsia" w:ascii="仿宋_GB2312" w:hAnsi="仿宋_GB2312" w:eastAsia="仿宋_GB2312" w:cs="仿宋_GB2312"/>
          <w:spacing w:val="0"/>
          <w:w w:val="100"/>
          <w:sz w:val="32"/>
          <w:szCs w:val="32"/>
        </w:rPr>
      </w:pPr>
      <w:r>
        <w:rPr>
          <w:rFonts w:hint="eastAsia" w:ascii="楷体" w:hAnsi="楷体" w:eastAsia="楷体" w:cs="楷体"/>
          <w:b/>
          <w:bCs/>
          <w:spacing w:val="0"/>
          <w:w w:val="100"/>
          <w:sz w:val="32"/>
          <w:szCs w:val="32"/>
        </w:rPr>
        <w:t>（二）</w:t>
      </w:r>
      <w:r>
        <w:rPr>
          <w:rFonts w:hint="eastAsia" w:ascii="仿宋_GB2312" w:hAnsi="仿宋_GB2312" w:eastAsia="仿宋_GB2312" w:cs="仿宋_GB2312"/>
          <w:spacing w:val="0"/>
          <w:w w:val="100"/>
          <w:sz w:val="32"/>
          <w:szCs w:val="32"/>
          <w:lang w:eastAsia="zh-CN"/>
        </w:rPr>
        <w:t>银川市</w:t>
      </w:r>
      <w:r>
        <w:rPr>
          <w:rFonts w:hint="eastAsia" w:ascii="仿宋_GB2312" w:hAnsi="仿宋_GB2312" w:eastAsia="仿宋_GB2312" w:cs="仿宋_GB2312"/>
          <w:spacing w:val="0"/>
          <w:w w:val="100"/>
          <w:sz w:val="32"/>
          <w:szCs w:val="32"/>
        </w:rPr>
        <w:t>科协、教育局要将开展</w:t>
      </w:r>
      <w:r>
        <w:rPr>
          <w:rFonts w:hint="eastAsia" w:ascii="仿宋_GB2312" w:hAnsi="仿宋_GB2312" w:eastAsia="仿宋_GB2312" w:cs="仿宋_GB2312"/>
          <w:spacing w:val="0"/>
          <w:w w:val="100"/>
          <w:sz w:val="32"/>
          <w:szCs w:val="32"/>
          <w:lang w:eastAsia="zh-CN"/>
        </w:rPr>
        <w:t>宁夏</w:t>
      </w:r>
      <w:r>
        <w:rPr>
          <w:rFonts w:hint="eastAsia" w:eastAsia="仿宋_GB2312"/>
          <w:sz w:val="32"/>
          <w:szCs w:val="32"/>
          <w:lang w:eastAsia="zh-CN"/>
        </w:rPr>
        <w:t>“‘蒲公英’科教育苗暨青少年英才培养计划”试点工作</w:t>
      </w:r>
      <w:r>
        <w:rPr>
          <w:rFonts w:hint="eastAsia" w:ascii="仿宋_GB2312" w:hAnsi="仿宋_GB2312" w:eastAsia="仿宋_GB2312" w:cs="仿宋_GB2312"/>
          <w:spacing w:val="0"/>
          <w:w w:val="100"/>
          <w:sz w:val="32"/>
          <w:szCs w:val="32"/>
        </w:rPr>
        <w:t>列入重要议事日程，明确对接人，切实加强领导、密切配合、落实责任，严格按照相关要求做好学生的选拔、推荐和培养跟踪工作，积极配合做好评估工作。</w:t>
      </w:r>
    </w:p>
    <w:p>
      <w:pPr>
        <w:keepNext w:val="0"/>
        <w:keepLines w:val="0"/>
        <w:pageBreakBefore w:val="0"/>
        <w:widowControl w:val="0"/>
        <w:kinsoku/>
        <w:wordWrap/>
        <w:overflowPunct/>
        <w:topLinePunct w:val="0"/>
        <w:autoSpaceDE/>
        <w:autoSpaceDN/>
        <w:bidi w:val="0"/>
        <w:adjustRightInd/>
        <w:snapToGrid/>
        <w:spacing w:line="240" w:lineRule="auto"/>
        <w:ind w:firstLine="630"/>
        <w:jc w:val="both"/>
        <w:textAlignment w:val="auto"/>
        <w:rPr>
          <w:rFonts w:hint="eastAsia" w:ascii="仿宋_GB2312" w:hAnsi="仿宋_GB2312" w:eastAsia="仿宋_GB2312" w:cs="仿宋_GB2312"/>
          <w:spacing w:val="0"/>
          <w:w w:val="100"/>
          <w:sz w:val="32"/>
          <w:szCs w:val="32"/>
        </w:rPr>
      </w:pPr>
      <w:r>
        <w:rPr>
          <w:rFonts w:hint="eastAsia" w:ascii="楷体" w:hAnsi="楷体" w:eastAsia="楷体" w:cs="楷体"/>
          <w:b/>
          <w:bCs/>
          <w:spacing w:val="0"/>
          <w:w w:val="100"/>
          <w:sz w:val="32"/>
          <w:szCs w:val="32"/>
        </w:rPr>
        <w:t>（三）</w:t>
      </w:r>
      <w:r>
        <w:rPr>
          <w:rFonts w:hint="eastAsia" w:ascii="仿宋_GB2312" w:hAnsi="仿宋_GB2312" w:eastAsia="仿宋_GB2312" w:cs="仿宋_GB2312"/>
          <w:spacing w:val="0"/>
          <w:w w:val="100"/>
          <w:sz w:val="32"/>
          <w:szCs w:val="32"/>
        </w:rPr>
        <w:t>中学要配合做好培养计划的各项工作，做好学生遴选和推荐工作，配合管理办公室做好中期评估、年终评议以及学生毕业升学和就业跟踪等工作。配备固定的教师负责学生日常联系，对学生进行基础科研技能培养，对培养活动进行督促和检查，做好沟通和协调工作。</w:t>
      </w:r>
    </w:p>
    <w:p>
      <w:pPr>
        <w:keepNext w:val="0"/>
        <w:keepLines w:val="0"/>
        <w:pageBreakBefore w:val="0"/>
        <w:widowControl w:val="0"/>
        <w:kinsoku/>
        <w:wordWrap/>
        <w:overflowPunct/>
        <w:topLinePunct w:val="0"/>
        <w:autoSpaceDE/>
        <w:autoSpaceDN/>
        <w:bidi w:val="0"/>
        <w:adjustRightInd/>
        <w:snapToGrid/>
        <w:spacing w:line="240" w:lineRule="auto"/>
        <w:ind w:left="2" w:right="104" w:firstLine="655" w:firstLineChars="204"/>
        <w:jc w:val="both"/>
        <w:textAlignment w:val="auto"/>
        <w:rPr>
          <w:rFonts w:hint="eastAsia" w:ascii="仿宋_GB2312" w:hAnsi="仿宋_GB2312" w:eastAsia="仿宋_GB2312" w:cs="仿宋_GB2312"/>
          <w:spacing w:val="0"/>
          <w:w w:val="100"/>
          <w:sz w:val="32"/>
          <w:szCs w:val="32"/>
        </w:rPr>
      </w:pPr>
      <w:r>
        <w:rPr>
          <w:rFonts w:hint="eastAsia" w:ascii="楷体" w:hAnsi="楷体" w:eastAsia="楷体" w:cs="楷体"/>
          <w:b/>
          <w:bCs/>
          <w:spacing w:val="0"/>
          <w:w w:val="100"/>
          <w:sz w:val="32"/>
          <w:szCs w:val="32"/>
        </w:rPr>
        <w:t>（四）</w:t>
      </w:r>
      <w:r>
        <w:rPr>
          <w:rFonts w:hint="eastAsia" w:ascii="仿宋_GB2312" w:hAnsi="仿宋_GB2312" w:eastAsia="仿宋_GB2312" w:cs="仿宋_GB2312"/>
          <w:spacing w:val="0"/>
          <w:w w:val="100"/>
          <w:sz w:val="32"/>
          <w:szCs w:val="32"/>
        </w:rPr>
        <w:t>健全激励机制，激发教师、学生工作学习热情。参与培养过程的学生，按研究性学习等相关学科课程标准进行考核，计相应学分，纳入综合素质评价，载入学生学籍档案，可以适当方式将学生成果向区内外高校推荐。承担培养计划</w:t>
      </w:r>
      <w:r>
        <w:rPr>
          <w:rFonts w:hint="eastAsia" w:ascii="仿宋_GB2312" w:hAnsi="仿宋_GB2312" w:eastAsia="仿宋_GB2312" w:cs="仿宋_GB2312"/>
          <w:spacing w:val="0"/>
          <w:w w:val="100"/>
          <w:sz w:val="32"/>
          <w:szCs w:val="32"/>
          <w:lang w:eastAsia="zh-CN"/>
        </w:rPr>
        <w:t>的</w:t>
      </w:r>
      <w:r>
        <w:rPr>
          <w:rFonts w:hint="eastAsia" w:ascii="仿宋_GB2312" w:hAnsi="仿宋_GB2312" w:eastAsia="仿宋_GB2312" w:cs="仿宋_GB2312"/>
          <w:spacing w:val="0"/>
          <w:w w:val="100"/>
          <w:sz w:val="32"/>
          <w:szCs w:val="32"/>
        </w:rPr>
        <w:t>高校、中学</w:t>
      </w:r>
      <w:r>
        <w:rPr>
          <w:rFonts w:hint="eastAsia" w:ascii="仿宋_GB2312" w:hAnsi="仿宋_GB2312" w:eastAsia="仿宋_GB2312" w:cs="仿宋_GB2312"/>
          <w:spacing w:val="0"/>
          <w:w w:val="100"/>
          <w:sz w:val="32"/>
          <w:szCs w:val="32"/>
          <w:lang w:eastAsia="zh-CN"/>
        </w:rPr>
        <w:t>，应对</w:t>
      </w:r>
      <w:r>
        <w:rPr>
          <w:rFonts w:hint="eastAsia" w:ascii="仿宋_GB2312" w:hAnsi="仿宋_GB2312" w:eastAsia="仿宋_GB2312" w:cs="仿宋_GB2312"/>
          <w:spacing w:val="0"/>
          <w:w w:val="100"/>
          <w:sz w:val="32"/>
          <w:szCs w:val="32"/>
        </w:rPr>
        <w:t>有学生指导工作的教师</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计算教学和科研工作量，纳入工作业绩考核范围，在评优评先、晋职晋级等方面予以适当优先。</w:t>
      </w:r>
    </w:p>
    <w:p>
      <w:pPr>
        <w:keepNext w:val="0"/>
        <w:keepLines w:val="0"/>
        <w:pageBreakBefore w:val="0"/>
        <w:widowControl w:val="0"/>
        <w:kinsoku/>
        <w:wordWrap/>
        <w:overflowPunct/>
        <w:topLinePunct w:val="0"/>
        <w:autoSpaceDE/>
        <w:autoSpaceDN/>
        <w:bidi w:val="0"/>
        <w:adjustRightInd/>
        <w:snapToGrid/>
        <w:spacing w:line="240" w:lineRule="auto"/>
        <w:ind w:firstLine="633"/>
        <w:jc w:val="both"/>
        <w:textAlignment w:val="auto"/>
        <w:rPr>
          <w:rFonts w:hint="eastAsia" w:ascii="仿宋_GB2312" w:hAnsi="仿宋_GB2312" w:eastAsia="仿宋_GB2312" w:cs="仿宋_GB2312"/>
          <w:spacing w:val="0"/>
          <w:w w:val="100"/>
          <w:sz w:val="32"/>
          <w:szCs w:val="32"/>
        </w:rPr>
      </w:pPr>
      <w:r>
        <w:rPr>
          <w:rFonts w:hint="eastAsia" w:ascii="楷体" w:hAnsi="楷体" w:eastAsia="楷体" w:cs="楷体"/>
          <w:b/>
          <w:bCs/>
          <w:spacing w:val="0"/>
          <w:w w:val="100"/>
          <w:sz w:val="32"/>
          <w:szCs w:val="32"/>
        </w:rPr>
        <w:t>（五）</w:t>
      </w:r>
      <w:r>
        <w:rPr>
          <w:rFonts w:hint="eastAsia" w:ascii="仿宋_GB2312" w:hAnsi="仿宋_GB2312" w:eastAsia="仿宋_GB2312" w:cs="仿宋_GB2312"/>
          <w:spacing w:val="0"/>
          <w:w w:val="100"/>
          <w:sz w:val="32"/>
          <w:szCs w:val="32"/>
        </w:rPr>
        <w:t>加强示范带动作用</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有关高校、中学要充分发挥示范带头作用</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及时将活动进展、活动措施、活动内容向社会公布，营造全社会共同关心、支持</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”的氛围。通过广泛开展科普讲座、学生交流等活动，吸引更多学校、高校、科普基地和专家学者参与到青少年创新后备人才培养工作中来，逐步形成具有</w:t>
      </w:r>
      <w:r>
        <w:rPr>
          <w:rFonts w:hint="eastAsia" w:ascii="仿宋_GB2312" w:hAnsi="仿宋_GB2312" w:eastAsia="仿宋_GB2312" w:cs="仿宋_GB2312"/>
          <w:spacing w:val="0"/>
          <w:w w:val="100"/>
          <w:sz w:val="32"/>
          <w:szCs w:val="32"/>
          <w:lang w:eastAsia="zh-CN"/>
        </w:rPr>
        <w:t>宁夏</w:t>
      </w:r>
      <w:r>
        <w:rPr>
          <w:rFonts w:hint="eastAsia" w:ascii="仿宋_GB2312" w:hAnsi="仿宋_GB2312" w:eastAsia="仿宋_GB2312" w:cs="仿宋_GB2312"/>
          <w:spacing w:val="0"/>
          <w:w w:val="100"/>
          <w:sz w:val="32"/>
          <w:szCs w:val="32"/>
        </w:rPr>
        <w:t>特色、形式多样的培养机制，为</w:t>
      </w:r>
      <w:r>
        <w:rPr>
          <w:rFonts w:hint="eastAsia" w:ascii="仿宋_GB2312" w:hAnsi="仿宋_GB2312" w:eastAsia="仿宋_GB2312" w:cs="仿宋_GB2312"/>
          <w:spacing w:val="0"/>
          <w:w w:val="100"/>
          <w:sz w:val="32"/>
          <w:szCs w:val="32"/>
          <w:lang w:eastAsia="zh-CN"/>
        </w:rPr>
        <w:t>建设黄河流域生态保护和高质量发展先行区培养一大批具备科学家潜质的青少年科技创新后备人才</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3"/>
        <w:jc w:val="both"/>
        <w:textAlignment w:val="auto"/>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918" w:leftChars="304" w:hanging="1280" w:hangingChars="4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附件：</w:t>
      </w:r>
      <w:r>
        <w:rPr>
          <w:rFonts w:hint="eastAsia" w:ascii="仿宋_GB2312" w:hAnsi="仿宋_GB2312" w:eastAsia="仿宋_GB2312" w:cs="仿宋_GB2312"/>
          <w:spacing w:val="0"/>
          <w:w w:val="100"/>
          <w:sz w:val="32"/>
          <w:szCs w:val="32"/>
          <w:highlight w:val="none"/>
          <w:lang w:val="en-US" w:eastAsia="zh-CN"/>
        </w:rPr>
        <w:t>1.</w:t>
      </w:r>
      <w:r>
        <w:rPr>
          <w:rFonts w:hint="eastAsia" w:ascii="仿宋_GB2312" w:hAnsi="仿宋_GB2312" w:eastAsia="仿宋_GB2312" w:cs="仿宋_GB2312"/>
          <w:spacing w:val="0"/>
          <w:w w:val="100"/>
          <w:sz w:val="32"/>
          <w:szCs w:val="32"/>
          <w:highlight w:val="none"/>
          <w:lang w:eastAsia="zh-CN"/>
        </w:rPr>
        <w:t>宁夏“‘蒲公英’科教育苗暨青少年英才培养计划</w:t>
      </w:r>
      <w:r>
        <w:rPr>
          <w:rFonts w:hint="eastAsia" w:ascii="仿宋_GB2312" w:hAnsi="仿宋_GB2312" w:eastAsia="仿宋_GB2312" w:cs="仿宋_GB2312"/>
          <w:spacing w:val="0"/>
          <w:w w:val="100"/>
          <w:sz w:val="32"/>
          <w:szCs w:val="32"/>
          <w:highlight w:val="none"/>
        </w:rPr>
        <w:t>”</w:t>
      </w:r>
      <w:r>
        <w:rPr>
          <w:rFonts w:hint="eastAsia" w:ascii="仿宋_GB2312" w:hAnsi="仿宋_GB2312" w:eastAsia="仿宋_GB2312" w:cs="仿宋_GB2312"/>
          <w:spacing w:val="0"/>
          <w:w w:val="100"/>
          <w:sz w:val="32"/>
          <w:szCs w:val="32"/>
          <w:highlight w:val="none"/>
          <w:lang w:eastAsia="zh-CN"/>
        </w:rPr>
        <w:t>高校导师推荐</w:t>
      </w:r>
      <w:r>
        <w:rPr>
          <w:rFonts w:hint="eastAsia" w:ascii="仿宋_GB2312" w:hAnsi="仿宋_GB2312" w:eastAsia="仿宋_GB2312" w:cs="仿宋_GB2312"/>
          <w:spacing w:val="0"/>
          <w:w w:val="100"/>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240" w:lineRule="auto"/>
        <w:ind w:left="1916" w:leftChars="760" w:hanging="320" w:hangingChars="1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中学辅导教师</w:t>
      </w:r>
      <w:r>
        <w:rPr>
          <w:rFonts w:hint="eastAsia" w:ascii="仿宋_GB2312" w:hAnsi="仿宋_GB2312" w:eastAsia="仿宋_GB2312" w:cs="仿宋_GB2312"/>
          <w:spacing w:val="0"/>
          <w:w w:val="100"/>
          <w:sz w:val="32"/>
          <w:szCs w:val="32"/>
          <w:highlight w:val="none"/>
          <w:lang w:eastAsia="zh-CN"/>
        </w:rPr>
        <w:t>推荐</w:t>
      </w:r>
      <w:r>
        <w:rPr>
          <w:rFonts w:hint="eastAsia" w:ascii="仿宋_GB2312" w:hAnsi="仿宋_GB2312" w:eastAsia="仿宋_GB2312" w:cs="仿宋_GB2312"/>
          <w:spacing w:val="0"/>
          <w:w w:val="100"/>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240" w:lineRule="auto"/>
        <w:ind w:left="1916" w:leftChars="760" w:hanging="320" w:hangingChars="1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”学员申请表</w:t>
      </w:r>
    </w:p>
    <w:p>
      <w:pPr>
        <w:keepNext w:val="0"/>
        <w:keepLines w:val="0"/>
        <w:pageBreakBefore w:val="0"/>
        <w:widowControl w:val="0"/>
        <w:kinsoku/>
        <w:wordWrap/>
        <w:overflowPunct/>
        <w:topLinePunct w:val="0"/>
        <w:autoSpaceDE/>
        <w:autoSpaceDN/>
        <w:bidi w:val="0"/>
        <w:adjustRightInd/>
        <w:snapToGrid/>
        <w:spacing w:line="240" w:lineRule="auto"/>
        <w:ind w:left="1916" w:leftChars="760" w:hanging="320" w:hangingChars="1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lang w:eastAsia="zh-CN"/>
        </w:rPr>
        <w:t>宁夏“‘蒲公英’科教育苗暨青少年英才培养计划</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1915" w:leftChars="912" w:firstLine="0" w:firstLineChars="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学员汇总表</w:t>
      </w:r>
    </w:p>
    <w:p>
      <w:pPr>
        <w:keepNext w:val="0"/>
        <w:keepLines w:val="0"/>
        <w:pageBreakBefore w:val="0"/>
        <w:widowControl w:val="0"/>
        <w:kinsoku/>
        <w:wordWrap/>
        <w:overflowPunct/>
        <w:topLinePunct w:val="0"/>
        <w:autoSpaceDE/>
        <w:autoSpaceDN/>
        <w:bidi w:val="0"/>
        <w:adjustRightInd/>
        <w:snapToGrid/>
        <w:spacing w:line="240" w:lineRule="auto"/>
        <w:ind w:firstLine="636"/>
        <w:textAlignment w:val="auto"/>
        <w:outlineLvl w:val="9"/>
        <w:rPr>
          <w:rFonts w:ascii="仿宋" w:hAnsi="仿宋" w:eastAsia="仿宋" w:cs="仿宋"/>
          <w:spacing w:val="-2"/>
          <w:sz w:val="32"/>
          <w:szCs w:val="32"/>
        </w:rPr>
      </w:pPr>
    </w:p>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pPr>
        <w:spacing w:line="48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1</w:t>
      </w:r>
    </w:p>
    <w:p>
      <w:pPr>
        <w:keepNext w:val="0"/>
        <w:keepLines w:val="0"/>
        <w:pageBreakBefore w:val="0"/>
        <w:widowControl w:val="0"/>
        <w:kinsoku/>
        <w:wordWrap/>
        <w:overflowPunct/>
        <w:topLinePunct w:val="0"/>
        <w:autoSpaceDE/>
        <w:autoSpaceDN/>
        <w:bidi w:val="0"/>
        <w:adjustRightInd/>
        <w:snapToGrid/>
        <w:spacing w:after="313" w:afterLines="100" w:line="7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宁夏“‘蒲公英’科教育苗暨青少年英才培养</w:t>
      </w:r>
      <w:r>
        <w:rPr>
          <w:rFonts w:hint="eastAsia" w:ascii="方正小标宋简体" w:eastAsia="方正小标宋简体"/>
          <w:sz w:val="44"/>
          <w:szCs w:val="44"/>
          <w:lang w:eastAsia="zh-CN"/>
        </w:rPr>
        <w:br w:type="textWrapping"/>
      </w:r>
      <w:r>
        <w:rPr>
          <w:rFonts w:hint="eastAsia" w:ascii="方正小标宋简体" w:eastAsia="方正小标宋简体"/>
          <w:sz w:val="44"/>
          <w:szCs w:val="44"/>
          <w:lang w:eastAsia="zh-CN"/>
        </w:rPr>
        <w:t>计划</w:t>
      </w:r>
      <w:r>
        <w:rPr>
          <w:rFonts w:hint="eastAsia" w:ascii="方正小标宋简体" w:eastAsia="方正小标宋简体"/>
          <w:sz w:val="44"/>
          <w:szCs w:val="44"/>
        </w:rPr>
        <w:t>”</w:t>
      </w:r>
      <w:r>
        <w:rPr>
          <w:rFonts w:hint="eastAsia" w:ascii="方正小标宋简体" w:eastAsia="方正小标宋简体"/>
          <w:sz w:val="44"/>
          <w:szCs w:val="44"/>
          <w:lang w:eastAsia="zh-CN"/>
        </w:rPr>
        <w:t>高校</w:t>
      </w:r>
      <w:r>
        <w:rPr>
          <w:rFonts w:hint="eastAsia" w:ascii="方正小标宋简体" w:eastAsia="方正小标宋简体"/>
          <w:sz w:val="44"/>
          <w:szCs w:val="44"/>
        </w:rPr>
        <w:t>导师推荐表</w:t>
      </w:r>
    </w:p>
    <w:p>
      <w:pPr>
        <w:jc w:val="both"/>
        <w:rPr>
          <w:rFonts w:hint="default" w:ascii="宋体" w:hAnsi="宋体" w:eastAsia="宋体" w:cs="宋体"/>
          <w:sz w:val="32"/>
          <w:szCs w:val="32"/>
          <w:lang w:val="en-US" w:eastAsia="zh-CN"/>
        </w:rPr>
      </w:pPr>
    </w:p>
    <w:tbl>
      <w:tblPr>
        <w:tblStyle w:val="12"/>
        <w:tblW w:w="8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45"/>
        <w:gridCol w:w="774"/>
        <w:gridCol w:w="612"/>
        <w:gridCol w:w="1500"/>
        <w:gridCol w:w="1382"/>
        <w:gridCol w:w="657"/>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jc w:val="center"/>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学科</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导师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姓名</w:t>
            </w: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性别</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职务、职称</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获得的</w:t>
            </w:r>
            <w:r>
              <w:rPr>
                <w:rFonts w:hint="eastAsia" w:ascii="仿宋" w:hAnsi="仿宋" w:eastAsia="仿宋" w:cs="仿宋"/>
                <w:sz w:val="24"/>
                <w:szCs w:val="24"/>
                <w:vertAlign w:val="baseline"/>
                <w:lang w:eastAsia="zh-CN"/>
              </w:rPr>
              <w:br w:type="textWrapping"/>
            </w:r>
            <w:r>
              <w:rPr>
                <w:rFonts w:hint="eastAsia" w:ascii="仿宋" w:hAnsi="仿宋" w:eastAsia="仿宋" w:cs="仿宋"/>
                <w:sz w:val="24"/>
                <w:szCs w:val="24"/>
                <w:vertAlign w:val="baseline"/>
                <w:lang w:eastAsia="zh-CN"/>
              </w:rPr>
              <w:t>称号</w:t>
            </w:r>
          </w:p>
        </w:tc>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pacing w:val="-17"/>
                <w:sz w:val="24"/>
                <w:szCs w:val="24"/>
                <w:vertAlign w:val="baseline"/>
                <w:lang w:eastAsia="zh-CN"/>
              </w:rPr>
              <w:t>拟招</w:t>
            </w:r>
            <w:r>
              <w:rPr>
                <w:rFonts w:hint="eastAsia" w:ascii="仿宋" w:hAnsi="仿宋" w:eastAsia="仿宋" w:cs="仿宋"/>
                <w:spacing w:val="-17"/>
                <w:sz w:val="24"/>
                <w:szCs w:val="24"/>
                <w:vertAlign w:val="baseline"/>
                <w:lang w:eastAsia="zh-CN"/>
              </w:rPr>
              <w:br w:type="textWrapping"/>
            </w:r>
            <w:r>
              <w:rPr>
                <w:rFonts w:hint="eastAsia" w:ascii="仿宋" w:hAnsi="仿宋" w:eastAsia="仿宋" w:cs="仿宋"/>
                <w:spacing w:val="-17"/>
                <w:sz w:val="24"/>
                <w:szCs w:val="24"/>
                <w:vertAlign w:val="baseline"/>
                <w:lang w:eastAsia="zh-CN"/>
              </w:rPr>
              <w:t>生数</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vertAlign w:val="baseline"/>
          <w:lang w:eastAsia="zh-CN"/>
        </w:rPr>
        <w:t>获得的称号”可填写以下称号对应的序号：</w:t>
      </w: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“长江学者奖励计划”特聘教授；</w:t>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国家杰出青年科学基金获得者；</w:t>
      </w: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国家级教学名师；</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自治区级教学名师。若有其他称号可直接填写。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4"/>
          <w:szCs w:val="24"/>
          <w:vertAlign w:val="baseline"/>
          <w:lang w:eastAsia="zh-CN"/>
        </w:rPr>
      </w:pPr>
    </w:p>
    <w:p>
      <w:pPr>
        <w:ind w:firstLine="3200" w:firstLineChars="1000"/>
        <w:jc w:val="both"/>
        <w:rPr>
          <w:rFonts w:hint="default" w:ascii="宋体" w:hAnsi="宋体" w:eastAsia="宋体" w:cs="宋体"/>
          <w:sz w:val="32"/>
          <w:szCs w:val="32"/>
          <w:lang w:val="en-US" w:eastAsia="zh-CN"/>
        </w:rPr>
      </w:pPr>
      <w:r>
        <w:rPr>
          <w:rFonts w:hint="eastAsia" w:ascii="宋体" w:hAnsi="宋体" w:cs="宋体"/>
          <w:sz w:val="32"/>
          <w:szCs w:val="32"/>
          <w:lang w:eastAsia="zh-CN"/>
        </w:rPr>
        <w:t>高校</w:t>
      </w:r>
      <w:r>
        <w:rPr>
          <w:rFonts w:hint="eastAsia" w:ascii="宋体" w:hAnsi="宋体" w:eastAsia="宋体" w:cs="宋体"/>
          <w:sz w:val="32"/>
          <w:szCs w:val="32"/>
          <w:lang w:eastAsia="zh-CN"/>
        </w:rPr>
        <w:t>名称</w:t>
      </w:r>
      <w:r>
        <w:rPr>
          <w:rFonts w:hint="eastAsia" w:ascii="宋体" w:hAnsi="宋体" w:cs="宋体"/>
          <w:sz w:val="32"/>
          <w:szCs w:val="32"/>
          <w:lang w:eastAsia="zh-CN"/>
        </w:rPr>
        <w:t>（盖章）</w:t>
      </w:r>
      <w:r>
        <w:rPr>
          <w:rFonts w:hint="eastAsia" w:ascii="宋体" w:hAnsi="宋体" w:eastAsia="宋体" w:cs="宋体"/>
          <w:sz w:val="32"/>
          <w:szCs w:val="32"/>
          <w:lang w:eastAsia="zh-CN"/>
        </w:rPr>
        <w:t>：</w:t>
      </w:r>
      <w:r>
        <w:rPr>
          <w:rFonts w:hint="eastAsia" w:ascii="宋体" w:hAnsi="宋体" w:eastAsia="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br w:type="page"/>
      </w:r>
    </w:p>
    <w:p>
      <w:pPr>
        <w:spacing w:line="48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2</w:t>
      </w:r>
    </w:p>
    <w:p>
      <w:pPr>
        <w:keepNext w:val="0"/>
        <w:keepLines w:val="0"/>
        <w:pageBreakBefore w:val="0"/>
        <w:widowControl w:val="0"/>
        <w:kinsoku/>
        <w:wordWrap/>
        <w:overflowPunct/>
        <w:topLinePunct w:val="0"/>
        <w:autoSpaceDE/>
        <w:autoSpaceDN/>
        <w:bidi w:val="0"/>
        <w:adjustRightInd/>
        <w:snapToGrid/>
        <w:spacing w:after="313" w:afterLines="100" w:line="7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宁夏“‘蒲公英’科教育苗暨青少年英才培养</w:t>
      </w:r>
      <w:r>
        <w:rPr>
          <w:rFonts w:hint="eastAsia" w:ascii="方正小标宋简体" w:eastAsia="方正小标宋简体"/>
          <w:sz w:val="44"/>
          <w:szCs w:val="44"/>
          <w:lang w:eastAsia="zh-CN"/>
        </w:rPr>
        <w:br w:type="textWrapping"/>
      </w:r>
      <w:r>
        <w:rPr>
          <w:rFonts w:hint="eastAsia" w:ascii="方正小标宋简体" w:eastAsia="方正小标宋简体"/>
          <w:sz w:val="44"/>
          <w:szCs w:val="44"/>
          <w:lang w:eastAsia="zh-CN"/>
        </w:rPr>
        <w:t>计划</w:t>
      </w:r>
      <w:r>
        <w:rPr>
          <w:rFonts w:hint="eastAsia" w:ascii="方正小标宋简体" w:eastAsia="方正小标宋简体"/>
          <w:sz w:val="44"/>
          <w:szCs w:val="44"/>
        </w:rPr>
        <w:t>”中学辅导教师推荐表</w:t>
      </w:r>
    </w:p>
    <w:p>
      <w:pPr>
        <w:jc w:val="both"/>
        <w:rPr>
          <w:rFonts w:hint="default" w:ascii="宋体" w:hAnsi="宋体" w:eastAsia="宋体" w:cs="宋体"/>
          <w:sz w:val="32"/>
          <w:szCs w:val="32"/>
          <w:lang w:val="en-US" w:eastAsia="zh-CN"/>
        </w:rPr>
      </w:pPr>
    </w:p>
    <w:tbl>
      <w:tblPr>
        <w:tblStyle w:val="12"/>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3"/>
        <w:gridCol w:w="612"/>
        <w:gridCol w:w="1733"/>
        <w:gridCol w:w="1389"/>
        <w:gridCol w:w="148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姓名</w:t>
            </w: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性别</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职务、职称</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专业</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辅导学生时间（年）</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4"/>
          <w:szCs w:val="24"/>
          <w:vertAlign w:val="baseline"/>
          <w:lang w:eastAsia="zh-CN"/>
        </w:rPr>
      </w:pPr>
    </w:p>
    <w:p>
      <w:pPr>
        <w:ind w:firstLine="3200" w:firstLineChars="1000"/>
        <w:jc w:val="both"/>
        <w:rPr>
          <w:rFonts w:hint="default" w:ascii="宋体" w:hAnsi="宋体" w:eastAsia="宋体" w:cs="宋体"/>
          <w:sz w:val="32"/>
          <w:szCs w:val="32"/>
          <w:lang w:val="en-US" w:eastAsia="zh-CN"/>
        </w:rPr>
      </w:pPr>
      <w:r>
        <w:rPr>
          <w:rFonts w:hint="eastAsia" w:ascii="宋体" w:hAnsi="宋体" w:cs="宋体"/>
          <w:sz w:val="32"/>
          <w:szCs w:val="32"/>
          <w:lang w:eastAsia="zh-CN"/>
        </w:rPr>
        <w:t>中学</w:t>
      </w:r>
      <w:r>
        <w:rPr>
          <w:rFonts w:hint="eastAsia" w:ascii="宋体" w:hAnsi="宋体" w:eastAsia="宋体" w:cs="宋体"/>
          <w:sz w:val="32"/>
          <w:szCs w:val="32"/>
          <w:lang w:eastAsia="zh-CN"/>
        </w:rPr>
        <w:t>名称</w:t>
      </w:r>
      <w:r>
        <w:rPr>
          <w:rFonts w:hint="eastAsia" w:ascii="宋体" w:hAnsi="宋体" w:cs="宋体"/>
          <w:sz w:val="32"/>
          <w:szCs w:val="32"/>
          <w:lang w:eastAsia="zh-CN"/>
        </w:rPr>
        <w:t>（盖章）</w:t>
      </w:r>
      <w:r>
        <w:rPr>
          <w:rFonts w:hint="eastAsia" w:ascii="宋体" w:hAnsi="宋体" w:eastAsia="宋体" w:cs="宋体"/>
          <w:sz w:val="32"/>
          <w:szCs w:val="32"/>
          <w:lang w:eastAsia="zh-CN"/>
        </w:rPr>
        <w:t>：</w:t>
      </w:r>
      <w:r>
        <w:rPr>
          <w:rFonts w:hint="eastAsia" w:ascii="宋体" w:hAnsi="宋体" w:eastAsia="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br w:type="page"/>
      </w:r>
    </w:p>
    <w:p>
      <w:pPr>
        <w:spacing w:line="48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3</w:t>
      </w:r>
    </w:p>
    <w:p>
      <w:pPr>
        <w:keepNext w:val="0"/>
        <w:keepLines w:val="0"/>
        <w:pageBreakBefore w:val="0"/>
        <w:widowControl w:val="0"/>
        <w:kinsoku/>
        <w:wordWrap/>
        <w:overflowPunct/>
        <w:topLinePunct w:val="0"/>
        <w:autoSpaceDE/>
        <w:autoSpaceDN/>
        <w:bidi w:val="0"/>
        <w:adjustRightInd/>
        <w:snapToGrid/>
        <w:spacing w:after="313" w:afterLines="100" w:line="70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eastAsia="zh-CN"/>
        </w:rPr>
        <w:t>宁夏“‘蒲公英’科教育苗暨青少年英才培养</w:t>
      </w:r>
      <w:r>
        <w:rPr>
          <w:rFonts w:hint="eastAsia" w:ascii="方正小标宋简体" w:eastAsia="方正小标宋简体"/>
          <w:sz w:val="44"/>
          <w:szCs w:val="44"/>
          <w:lang w:eastAsia="zh-CN"/>
        </w:rPr>
        <w:br w:type="textWrapping"/>
      </w:r>
      <w:r>
        <w:rPr>
          <w:rFonts w:hint="eastAsia" w:ascii="方正小标宋简体" w:eastAsia="方正小标宋简体"/>
          <w:sz w:val="44"/>
          <w:szCs w:val="44"/>
          <w:lang w:eastAsia="zh-CN"/>
        </w:rPr>
        <w:t>计划</w:t>
      </w:r>
      <w:r>
        <w:rPr>
          <w:rFonts w:hint="eastAsia" w:ascii="方正小标宋简体" w:eastAsia="方正小标宋简体"/>
          <w:sz w:val="44"/>
          <w:szCs w:val="44"/>
        </w:rPr>
        <w:t>”学员申请表</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238"/>
        <w:gridCol w:w="820"/>
        <w:gridCol w:w="290"/>
        <w:gridCol w:w="130"/>
        <w:gridCol w:w="680"/>
        <w:gridCol w:w="570"/>
        <w:gridCol w:w="85"/>
        <w:gridCol w:w="975"/>
        <w:gridCol w:w="15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2058" w:type="dxa"/>
            <w:gridSpan w:val="2"/>
            <w:vAlign w:val="center"/>
          </w:tcPr>
          <w:p>
            <w:pPr>
              <w:jc w:val="center"/>
              <w:rPr>
                <w:rFonts w:hint="eastAsia" w:ascii="仿宋_GB2312" w:hAnsi="仿宋_GB2312" w:eastAsia="仿宋_GB2312" w:cs="仿宋_GB2312"/>
                <w:szCs w:val="21"/>
              </w:rPr>
            </w:pPr>
          </w:p>
        </w:tc>
        <w:tc>
          <w:tcPr>
            <w:tcW w:w="110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789" w:type="dxa"/>
            <w:gridSpan w:val="4"/>
            <w:vAlign w:val="center"/>
          </w:tcPr>
          <w:p>
            <w:pPr>
              <w:jc w:val="center"/>
              <w:rPr>
                <w:rFonts w:hint="eastAsia" w:ascii="仿宋_GB2312" w:hAnsi="仿宋_GB2312" w:eastAsia="仿宋_GB2312" w:cs="仿宋_GB2312"/>
                <w:szCs w:val="21"/>
              </w:rPr>
            </w:pPr>
          </w:p>
        </w:tc>
        <w:tc>
          <w:tcPr>
            <w:tcW w:w="1780" w:type="dxa"/>
            <w:vMerge w:val="restart"/>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出生年月</w:t>
            </w:r>
          </w:p>
        </w:tc>
        <w:tc>
          <w:tcPr>
            <w:tcW w:w="2058" w:type="dxa"/>
            <w:gridSpan w:val="2"/>
            <w:vAlign w:val="center"/>
          </w:tcPr>
          <w:p>
            <w:pPr>
              <w:jc w:val="center"/>
              <w:rPr>
                <w:rFonts w:hint="eastAsia" w:ascii="仿宋_GB2312" w:hAnsi="仿宋_GB2312" w:eastAsia="仿宋_GB2312" w:cs="仿宋_GB2312"/>
                <w:szCs w:val="21"/>
              </w:rPr>
            </w:pPr>
          </w:p>
        </w:tc>
        <w:tc>
          <w:tcPr>
            <w:tcW w:w="110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民族</w:t>
            </w:r>
          </w:p>
        </w:tc>
        <w:tc>
          <w:tcPr>
            <w:tcW w:w="1789" w:type="dxa"/>
            <w:gridSpan w:val="4"/>
            <w:vAlign w:val="center"/>
          </w:tcPr>
          <w:p>
            <w:pPr>
              <w:jc w:val="center"/>
              <w:rPr>
                <w:rFonts w:hint="eastAsia" w:ascii="仿宋_GB2312" w:hAnsi="仿宋_GB2312" w:eastAsia="仿宋_GB2312" w:cs="仿宋_GB2312"/>
                <w:szCs w:val="21"/>
              </w:rPr>
            </w:pPr>
          </w:p>
        </w:tc>
        <w:tc>
          <w:tcPr>
            <w:tcW w:w="1780" w:type="dxa"/>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学校名称</w:t>
            </w:r>
          </w:p>
        </w:tc>
        <w:tc>
          <w:tcPr>
            <w:tcW w:w="2058" w:type="dxa"/>
            <w:gridSpan w:val="2"/>
            <w:vAlign w:val="center"/>
          </w:tcPr>
          <w:p>
            <w:pPr>
              <w:jc w:val="center"/>
              <w:rPr>
                <w:rFonts w:hint="eastAsia" w:ascii="仿宋_GB2312" w:hAnsi="仿宋_GB2312" w:eastAsia="仿宋_GB2312" w:cs="仿宋_GB2312"/>
                <w:szCs w:val="21"/>
              </w:rPr>
            </w:pPr>
          </w:p>
        </w:tc>
        <w:tc>
          <w:tcPr>
            <w:tcW w:w="110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班级</w:t>
            </w:r>
          </w:p>
        </w:tc>
        <w:tc>
          <w:tcPr>
            <w:tcW w:w="1789" w:type="dxa"/>
            <w:gridSpan w:val="4"/>
            <w:vAlign w:val="center"/>
          </w:tcPr>
          <w:p>
            <w:pPr>
              <w:jc w:val="center"/>
              <w:rPr>
                <w:rFonts w:hint="eastAsia" w:ascii="仿宋_GB2312" w:hAnsi="仿宋_GB2312" w:eastAsia="仿宋_GB2312" w:cs="仿宋_GB2312"/>
                <w:szCs w:val="21"/>
              </w:rPr>
            </w:pPr>
          </w:p>
        </w:tc>
        <w:tc>
          <w:tcPr>
            <w:tcW w:w="1780" w:type="dxa"/>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2058" w:type="dxa"/>
            <w:gridSpan w:val="2"/>
            <w:vAlign w:val="center"/>
          </w:tcPr>
          <w:p>
            <w:pPr>
              <w:jc w:val="center"/>
              <w:rPr>
                <w:rFonts w:hint="eastAsia" w:ascii="仿宋_GB2312" w:hAnsi="仿宋_GB2312" w:eastAsia="仿宋_GB2312" w:cs="仿宋_GB2312"/>
                <w:szCs w:val="21"/>
              </w:rPr>
            </w:pPr>
          </w:p>
        </w:tc>
        <w:tc>
          <w:tcPr>
            <w:tcW w:w="1100" w:type="dxa"/>
            <w:gridSpan w:val="3"/>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家长电话</w:t>
            </w:r>
          </w:p>
        </w:tc>
        <w:tc>
          <w:tcPr>
            <w:tcW w:w="1789" w:type="dxa"/>
            <w:gridSpan w:val="4"/>
            <w:vAlign w:val="center"/>
          </w:tcPr>
          <w:p>
            <w:pPr>
              <w:jc w:val="center"/>
              <w:rPr>
                <w:rFonts w:hint="eastAsia" w:ascii="仿宋_GB2312" w:hAnsi="仿宋_GB2312" w:eastAsia="仿宋_GB2312" w:cs="仿宋_GB2312"/>
                <w:szCs w:val="21"/>
              </w:rPr>
            </w:pPr>
          </w:p>
        </w:tc>
        <w:tc>
          <w:tcPr>
            <w:tcW w:w="1780" w:type="dxa"/>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微信</w:t>
            </w:r>
          </w:p>
        </w:tc>
        <w:tc>
          <w:tcPr>
            <w:tcW w:w="2058" w:type="dxa"/>
            <w:gridSpan w:val="2"/>
            <w:vAlign w:val="center"/>
          </w:tcPr>
          <w:p>
            <w:pPr>
              <w:jc w:val="center"/>
              <w:rPr>
                <w:rFonts w:hint="eastAsia" w:ascii="仿宋_GB2312" w:hAnsi="仿宋_GB2312" w:eastAsia="仿宋_GB2312" w:cs="仿宋_GB2312"/>
                <w:szCs w:val="21"/>
              </w:rPr>
            </w:pPr>
          </w:p>
        </w:tc>
        <w:tc>
          <w:tcPr>
            <w:tcW w:w="1100" w:type="dxa"/>
            <w:gridSpan w:val="3"/>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QQ</w:t>
            </w:r>
          </w:p>
        </w:tc>
        <w:tc>
          <w:tcPr>
            <w:tcW w:w="1789" w:type="dxa"/>
            <w:gridSpan w:val="4"/>
            <w:vAlign w:val="center"/>
          </w:tcPr>
          <w:p>
            <w:pPr>
              <w:jc w:val="center"/>
              <w:rPr>
                <w:rFonts w:hint="eastAsia" w:ascii="仿宋_GB2312" w:hAnsi="仿宋_GB2312" w:eastAsia="仿宋_GB2312" w:cs="仿宋_GB2312"/>
                <w:szCs w:val="21"/>
              </w:rPr>
            </w:pPr>
          </w:p>
        </w:tc>
        <w:tc>
          <w:tcPr>
            <w:tcW w:w="1780" w:type="dxa"/>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6727" w:type="dxa"/>
            <w:gridSpan w:val="1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家庭住址</w:t>
            </w:r>
          </w:p>
        </w:tc>
        <w:tc>
          <w:tcPr>
            <w:tcW w:w="6727" w:type="dxa"/>
            <w:gridSpan w:val="1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特长爱好</w:t>
            </w:r>
          </w:p>
        </w:tc>
        <w:tc>
          <w:tcPr>
            <w:tcW w:w="6727" w:type="dxa"/>
            <w:gridSpan w:val="1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选择学科</w:t>
            </w:r>
          </w:p>
        </w:tc>
        <w:tc>
          <w:tcPr>
            <w:tcW w:w="6727" w:type="dxa"/>
            <w:gridSpan w:val="1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□数学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物理  □化学   □生物</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计算机</w:t>
            </w:r>
            <w:r>
              <w:rPr>
                <w:rFonts w:hint="eastAsia" w:ascii="仿宋_GB2312" w:hAnsi="仿宋_GB2312" w:eastAsia="仿宋_GB2312" w:cs="仿宋_GB2312"/>
                <w:szCs w:val="21"/>
              </w:rPr>
              <w:t xml:space="preserve">（单选）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高中指导老师</w:t>
            </w:r>
          </w:p>
        </w:tc>
        <w:tc>
          <w:tcPr>
            <w:tcW w:w="1238" w:type="dxa"/>
            <w:vAlign w:val="center"/>
          </w:tcPr>
          <w:p>
            <w:pPr>
              <w:jc w:val="center"/>
              <w:rPr>
                <w:rFonts w:hint="eastAsia" w:ascii="仿宋_GB2312" w:hAnsi="仿宋_GB2312" w:eastAsia="仿宋_GB2312" w:cs="仿宋_GB2312"/>
                <w:szCs w:val="21"/>
              </w:rPr>
            </w:pPr>
          </w:p>
        </w:tc>
        <w:tc>
          <w:tcPr>
            <w:tcW w:w="111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任教学科</w:t>
            </w:r>
          </w:p>
        </w:tc>
        <w:tc>
          <w:tcPr>
            <w:tcW w:w="1380" w:type="dxa"/>
            <w:gridSpan w:val="3"/>
            <w:vAlign w:val="center"/>
          </w:tcPr>
          <w:p>
            <w:pPr>
              <w:jc w:val="center"/>
              <w:rPr>
                <w:rFonts w:hint="eastAsia" w:ascii="仿宋_GB2312" w:hAnsi="仿宋_GB2312" w:eastAsia="仿宋_GB2312" w:cs="仿宋_GB2312"/>
                <w:szCs w:val="21"/>
              </w:rPr>
            </w:pPr>
          </w:p>
        </w:tc>
        <w:tc>
          <w:tcPr>
            <w:tcW w:w="106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939" w:type="dxa"/>
            <w:gridSpan w:val="2"/>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取得过的奖励</w:t>
            </w:r>
          </w:p>
        </w:tc>
        <w:tc>
          <w:tcPr>
            <w:tcW w:w="6727" w:type="dxa"/>
            <w:gridSpan w:val="1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个人简介</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（包括基本学习情况、兴趣爱好</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科技实践活动经历</w:t>
            </w:r>
            <w:r>
              <w:rPr>
                <w:rFonts w:hint="eastAsia" w:ascii="仿宋_GB2312" w:hAnsi="仿宋_GB2312" w:eastAsia="仿宋_GB2312" w:cs="仿宋_GB2312"/>
                <w:szCs w:val="21"/>
                <w:lang w:eastAsia="zh-CN"/>
              </w:rPr>
              <w:t>）</w:t>
            </w:r>
          </w:p>
        </w:tc>
        <w:tc>
          <w:tcPr>
            <w:tcW w:w="6727" w:type="dxa"/>
            <w:gridSpan w:val="1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限</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00字</w:t>
            </w: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Align w:val="center"/>
          </w:tcPr>
          <w:p>
            <w:pPr>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lang w:eastAsia="zh-CN"/>
              </w:rPr>
              <w:t>申报理由</w:t>
            </w:r>
            <w:r>
              <w:rPr>
                <w:rFonts w:hint="eastAsia" w:ascii="仿宋_GB2312" w:hAnsi="仿宋_GB2312" w:eastAsia="仿宋_GB2312" w:cs="仿宋_GB2312"/>
                <w:spacing w:val="-2"/>
                <w:szCs w:val="21"/>
                <w:lang w:eastAsia="zh-CN"/>
              </w:rPr>
              <w:br w:type="textWrapping"/>
            </w:r>
            <w:r>
              <w:rPr>
                <w:rFonts w:hint="eastAsia" w:ascii="仿宋_GB2312" w:hAnsi="仿宋_GB2312" w:eastAsia="仿宋_GB2312" w:cs="仿宋_GB2312"/>
                <w:spacing w:val="-2"/>
                <w:szCs w:val="21"/>
                <w:lang w:eastAsia="zh-CN"/>
              </w:rPr>
              <w:t>（</w:t>
            </w:r>
            <w:r>
              <w:rPr>
                <w:rFonts w:hint="eastAsia" w:ascii="仿宋_GB2312" w:hAnsi="仿宋_GB2312" w:eastAsia="仿宋_GB2312" w:cs="仿宋_GB2312"/>
                <w:spacing w:val="-2"/>
                <w:szCs w:val="21"/>
              </w:rPr>
              <w:t>包括感兴趣的研究方向</w:t>
            </w:r>
            <w:r>
              <w:rPr>
                <w:rFonts w:hint="eastAsia" w:ascii="仿宋_GB2312" w:hAnsi="仿宋_GB2312" w:eastAsia="仿宋_GB2312" w:cs="仿宋_GB2312"/>
                <w:spacing w:val="-2"/>
                <w:szCs w:val="21"/>
                <w:lang w:eastAsia="zh-CN"/>
              </w:rPr>
              <w:t>、</w:t>
            </w:r>
            <w:r>
              <w:rPr>
                <w:rFonts w:hint="eastAsia" w:ascii="仿宋_GB2312" w:hAnsi="仿宋_GB2312" w:eastAsia="仿宋_GB2312" w:cs="仿宋_GB2312"/>
                <w:spacing w:val="-2"/>
                <w:szCs w:val="21"/>
              </w:rPr>
              <w:t>关注的研究问题</w:t>
            </w:r>
            <w:r>
              <w:rPr>
                <w:rFonts w:hint="eastAsia" w:ascii="仿宋_GB2312" w:hAnsi="仿宋_GB2312" w:eastAsia="仿宋_GB2312" w:cs="仿宋_GB2312"/>
                <w:spacing w:val="-2"/>
                <w:szCs w:val="21"/>
                <w:lang w:eastAsia="zh-CN"/>
              </w:rPr>
              <w:t>、憧憬与规划、希望得到什么样的指导</w:t>
            </w:r>
            <w:r>
              <w:rPr>
                <w:rFonts w:hint="eastAsia" w:ascii="仿宋_GB2312" w:hAnsi="仿宋_GB2312" w:eastAsia="仿宋_GB2312" w:cs="仿宋_GB2312"/>
                <w:spacing w:val="-2"/>
                <w:szCs w:val="21"/>
              </w:rPr>
              <w:t>等）</w:t>
            </w:r>
          </w:p>
        </w:tc>
        <w:tc>
          <w:tcPr>
            <w:tcW w:w="6727" w:type="dxa"/>
            <w:gridSpan w:val="1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both"/>
              <w:rPr>
                <w:rFonts w:hint="eastAsia" w:ascii="仿宋_GB2312" w:hAnsi="仿宋_GB2312" w:eastAsia="仿宋_GB2312" w:cs="仿宋_GB2312"/>
                <w:szCs w:val="21"/>
              </w:rPr>
            </w:pPr>
            <w:r>
              <w:rPr>
                <w:rFonts w:hint="eastAsia" w:ascii="仿宋_GB2312" w:hAnsi="仿宋_GB2312" w:eastAsia="仿宋_GB2312" w:cs="仿宋_GB2312"/>
                <w:spacing w:val="-2"/>
                <w:szCs w:val="21"/>
                <w:lang w:eastAsia="zh-CN"/>
              </w:rPr>
              <w:t>限</w:t>
            </w:r>
            <w:r>
              <w:rPr>
                <w:rFonts w:hint="eastAsia" w:ascii="仿宋_GB2312" w:hAnsi="仿宋_GB2312" w:eastAsia="仿宋_GB2312" w:cs="仿宋_GB2312"/>
                <w:spacing w:val="-2"/>
                <w:szCs w:val="21"/>
              </w:rPr>
              <w:t>300字</w:t>
            </w: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学生签字</w:t>
            </w:r>
          </w:p>
        </w:tc>
        <w:tc>
          <w:tcPr>
            <w:tcW w:w="2478" w:type="dxa"/>
            <w:gridSpan w:val="4"/>
            <w:vAlign w:val="center"/>
          </w:tcPr>
          <w:p>
            <w:pPr>
              <w:jc w:val="center"/>
              <w:rPr>
                <w:rFonts w:hint="eastAsia" w:ascii="仿宋_GB2312" w:hAnsi="仿宋_GB2312" w:eastAsia="仿宋_GB2312" w:cs="仿宋_GB2312"/>
                <w:szCs w:val="21"/>
              </w:rPr>
            </w:pPr>
          </w:p>
        </w:tc>
        <w:tc>
          <w:tcPr>
            <w:tcW w:w="1335"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填表日期</w:t>
            </w:r>
          </w:p>
        </w:tc>
        <w:tc>
          <w:tcPr>
            <w:tcW w:w="2914" w:type="dxa"/>
            <w:gridSpan w:val="3"/>
            <w:vAlign w:val="center"/>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家长意见</w:t>
            </w:r>
          </w:p>
        </w:tc>
        <w:tc>
          <w:tcPr>
            <w:tcW w:w="2478" w:type="dxa"/>
            <w:gridSpan w:val="4"/>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家长签字：</w:t>
            </w:r>
          </w:p>
          <w:p>
            <w:pPr>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c>
          <w:tcPr>
            <w:tcW w:w="1335"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班主任意见</w:t>
            </w:r>
          </w:p>
        </w:tc>
        <w:tc>
          <w:tcPr>
            <w:tcW w:w="2914" w:type="dxa"/>
            <w:gridSpan w:val="3"/>
            <w:vAlign w:val="center"/>
          </w:tcPr>
          <w:p>
            <w:pPr>
              <w:rPr>
                <w:rFonts w:hint="eastAsia" w:ascii="仿宋_GB2312" w:hAnsi="仿宋_GB2312" w:eastAsia="仿宋_GB2312" w:cs="仿宋_GB2312"/>
                <w:szCs w:val="21"/>
              </w:rPr>
            </w:pPr>
          </w:p>
          <w:p>
            <w:pPr>
              <w:jc w:val="right"/>
              <w:rPr>
                <w:rFonts w:hint="eastAsia" w:ascii="仿宋_GB2312" w:hAnsi="仿宋_GB2312" w:eastAsia="仿宋_GB2312" w:cs="仿宋_GB2312"/>
                <w:szCs w:val="21"/>
              </w:rPr>
            </w:pPr>
          </w:p>
          <w:p>
            <w:pPr>
              <w:ind w:right="840"/>
              <w:jc w:val="right"/>
              <w:rPr>
                <w:rFonts w:hint="eastAsia" w:ascii="仿宋_GB2312" w:hAnsi="仿宋_GB2312" w:eastAsia="仿宋_GB2312" w:cs="仿宋_GB2312"/>
                <w:szCs w:val="21"/>
              </w:rPr>
            </w:pPr>
          </w:p>
          <w:p>
            <w:pPr>
              <w:ind w:right="840"/>
              <w:jc w:val="right"/>
              <w:rPr>
                <w:rFonts w:hint="eastAsia" w:ascii="仿宋_GB2312" w:hAnsi="仿宋_GB2312" w:eastAsia="仿宋_GB2312" w:cs="仿宋_GB2312"/>
                <w:szCs w:val="21"/>
              </w:rPr>
            </w:pPr>
          </w:p>
          <w:p>
            <w:pPr>
              <w:ind w:right="840"/>
              <w:jc w:val="center"/>
              <w:rPr>
                <w:rFonts w:hint="eastAsia" w:ascii="仿宋_GB2312" w:hAnsi="仿宋_GB2312" w:eastAsia="仿宋_GB2312" w:cs="仿宋_GB2312"/>
                <w:szCs w:val="21"/>
              </w:rPr>
            </w:pPr>
            <w:r>
              <w:rPr>
                <w:rFonts w:hint="eastAsia" w:ascii="仿宋_GB2312" w:hAnsi="仿宋_GB2312" w:eastAsia="仿宋_GB2312" w:cs="仿宋_GB2312"/>
                <w:szCs w:val="21"/>
              </w:rPr>
              <w:t>班主任签字：</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156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所在学校</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推荐意见</w:t>
            </w:r>
          </w:p>
        </w:tc>
        <w:tc>
          <w:tcPr>
            <w:tcW w:w="6727" w:type="dxa"/>
            <w:gridSpan w:val="10"/>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ind w:right="84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学校盖章：</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年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月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日</w:t>
            </w:r>
          </w:p>
        </w:tc>
      </w:tr>
    </w:tbl>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pPr>
        <w:spacing w:line="48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4</w:t>
      </w:r>
    </w:p>
    <w:p>
      <w:pPr>
        <w:keepNext w:val="0"/>
        <w:keepLines w:val="0"/>
        <w:pageBreakBefore w:val="0"/>
        <w:widowControl w:val="0"/>
        <w:kinsoku/>
        <w:wordWrap/>
        <w:overflowPunct/>
        <w:topLinePunct w:val="0"/>
        <w:autoSpaceDE/>
        <w:autoSpaceDN/>
        <w:bidi w:val="0"/>
        <w:adjustRightInd/>
        <w:snapToGrid/>
        <w:spacing w:after="313" w:afterLines="100" w:line="70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eastAsia="zh-CN"/>
        </w:rPr>
        <w:t>宁夏“‘蒲公英’科教育苗暨青少年英才培养</w:t>
      </w:r>
      <w:r>
        <w:rPr>
          <w:rFonts w:hint="eastAsia" w:ascii="方正小标宋简体" w:eastAsia="方正小标宋简体"/>
          <w:sz w:val="44"/>
          <w:szCs w:val="44"/>
          <w:lang w:eastAsia="zh-CN"/>
        </w:rPr>
        <w:br w:type="textWrapping"/>
      </w:r>
      <w:r>
        <w:rPr>
          <w:rFonts w:hint="eastAsia" w:ascii="方正小标宋简体" w:eastAsia="方正小标宋简体"/>
          <w:sz w:val="44"/>
          <w:szCs w:val="44"/>
          <w:lang w:eastAsia="zh-CN"/>
        </w:rPr>
        <w:t>计划</w:t>
      </w:r>
      <w:r>
        <w:rPr>
          <w:rFonts w:hint="eastAsia" w:ascii="方正小标宋简体" w:eastAsia="方正小标宋简体"/>
          <w:sz w:val="44"/>
          <w:szCs w:val="44"/>
        </w:rPr>
        <w:t>”学员</w:t>
      </w:r>
      <w:r>
        <w:rPr>
          <w:rFonts w:hint="eastAsia" w:ascii="方正小标宋简体" w:eastAsia="方正小标宋简体"/>
          <w:sz w:val="44"/>
          <w:szCs w:val="44"/>
          <w:lang w:eastAsia="zh-CN"/>
        </w:rPr>
        <w:t>汇总表</w:t>
      </w:r>
    </w:p>
    <w:tbl>
      <w:tblPr>
        <w:tblStyle w:val="1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49"/>
        <w:gridCol w:w="1294"/>
        <w:gridCol w:w="781"/>
        <w:gridCol w:w="795"/>
        <w:gridCol w:w="2470"/>
        <w:gridCol w:w="16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49"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序号</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姓名</w:t>
            </w: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性别</w:t>
            </w: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报选</w:t>
            </w:r>
            <w:r>
              <w:rPr>
                <w:rFonts w:hint="eastAsia" w:asciiTheme="minorEastAsia" w:hAnsiTheme="minorEastAsia" w:eastAsiaTheme="minorEastAsia" w:cstheme="minorEastAsia"/>
                <w:color w:val="000000"/>
                <w:sz w:val="21"/>
                <w:szCs w:val="21"/>
                <w:vertAlign w:val="baseline"/>
                <w:lang w:eastAsia="zh-CN"/>
              </w:rPr>
              <w:br w:type="textWrapping"/>
            </w:r>
            <w:r>
              <w:rPr>
                <w:rFonts w:hint="eastAsia" w:asciiTheme="minorEastAsia" w:hAnsiTheme="minorEastAsia" w:eastAsiaTheme="minorEastAsia" w:cstheme="minorEastAsia"/>
                <w:color w:val="000000"/>
                <w:sz w:val="21"/>
                <w:szCs w:val="21"/>
                <w:vertAlign w:val="baseline"/>
                <w:lang w:eastAsia="zh-CN"/>
              </w:rPr>
              <w:t>学科</w:t>
            </w: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学</w:t>
            </w:r>
            <w:r>
              <w:rPr>
                <w:rFonts w:hint="eastAsia" w:asciiTheme="minorEastAsia" w:hAnsiTheme="minorEastAsia" w:eastAsiaTheme="minorEastAsia" w:cstheme="minorEastAsia"/>
                <w:color w:val="000000"/>
                <w:sz w:val="21"/>
                <w:szCs w:val="21"/>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eastAsia="zh-CN"/>
              </w:rPr>
              <w:t>校</w:t>
            </w: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联系电话</w:t>
            </w: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6</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7</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8</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9</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10</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11</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12</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13</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14</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15</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16</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17</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18</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19</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20</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21</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22</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23</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24</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25</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26</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27</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28</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29</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30</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31</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32</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33</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34</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35</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36</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37</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38</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39</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40</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41</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42</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43</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44</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45</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46</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47</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48</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49</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50</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51</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52</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53</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54</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55</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56</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57</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58</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59</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exact"/>
        </w:trPr>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vertAlign w:val="baseline"/>
              </w:rPr>
            </w:pPr>
            <w:r>
              <w:rPr>
                <w:rFonts w:hint="eastAsia" w:ascii="宋体" w:hAnsi="宋体" w:eastAsia="宋体" w:cs="宋体"/>
                <w:i w:val="0"/>
                <w:color w:val="000000"/>
                <w:kern w:val="0"/>
                <w:sz w:val="20"/>
                <w:szCs w:val="20"/>
                <w:u w:val="none"/>
                <w:lang w:val="en-US" w:eastAsia="zh-CN" w:bidi="ar"/>
              </w:rPr>
              <w:t>60</w:t>
            </w:r>
          </w:p>
        </w:tc>
        <w:tc>
          <w:tcPr>
            <w:tcW w:w="1294"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81"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795"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24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67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c>
          <w:tcPr>
            <w:tcW w:w="1210" w:type="dxa"/>
            <w:vAlign w:val="center"/>
          </w:tcPr>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000000"/>
                <w:sz w:val="24"/>
                <w:szCs w:val="24"/>
                <w:vertAlign w:val="baseline"/>
              </w:rPr>
            </w:pPr>
          </w:p>
        </w:tc>
      </w:tr>
    </w:tbl>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left"/>
        <w:textAlignment w:val="auto"/>
        <w:outlineLvl w:val="9"/>
        <w:rPr>
          <w:rFonts w:hint="eastAsia" w:ascii="仿宋_GB2312" w:eastAsia="仿宋_GB2312"/>
          <w:sz w:val="28"/>
          <w:szCs w:val="28"/>
          <w:lang w:eastAsia="zh-CN"/>
        </w:rPr>
      </w:pPr>
    </w:p>
    <w:p>
      <w:pPr>
        <w:keepNext w:val="0"/>
        <w:keepLines w:val="0"/>
        <w:pageBreakBefore w:val="0"/>
        <w:widowControl/>
        <w:suppressLineNumbers w:val="0"/>
        <w:tabs>
          <w:tab w:val="left" w:pos="1554"/>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color w:val="000000"/>
          <w:sz w:val="28"/>
          <w:szCs w:val="28"/>
        </w:rPr>
      </w:pPr>
      <w:r>
        <w:rPr>
          <w:rFonts w:hint="eastAsia" w:ascii="仿宋_GB2312" w:eastAsia="仿宋_GB2312"/>
          <w:sz w:val="28"/>
          <w:szCs w:val="28"/>
          <w:lang w:eastAsia="zh-CN"/>
        </w:rPr>
        <w:t>银川</w:t>
      </w:r>
      <w:r>
        <w:rPr>
          <w:rFonts w:hint="eastAsia" w:ascii="仿宋_GB2312" w:eastAsia="仿宋_GB2312"/>
          <w:sz w:val="28"/>
          <w:szCs w:val="28"/>
        </w:rPr>
        <w:t xml:space="preserve">市科协：（盖章）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eastAsia="zh-CN"/>
        </w:rPr>
        <w:t>银川</w:t>
      </w:r>
      <w:r>
        <w:rPr>
          <w:rFonts w:hint="eastAsia" w:ascii="仿宋_GB2312" w:eastAsia="仿宋_GB2312"/>
          <w:sz w:val="28"/>
          <w:szCs w:val="28"/>
        </w:rPr>
        <w:t>市教育局：（盖章）</w:t>
      </w:r>
    </w:p>
    <w:bookmarkEnd w:id="0"/>
    <w:sectPr>
      <w:headerReference r:id="rId3" w:type="default"/>
      <w:footerReference r:id="rId4" w:type="default"/>
      <w:pgSz w:w="11906" w:h="16838"/>
      <w:pgMar w:top="1928" w:right="1474" w:bottom="1928" w:left="1587" w:header="624" w:footer="90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光中圆_CNKI">
    <w:panose1 w:val="02000500000000000000"/>
    <w:charset w:val="86"/>
    <w:family w:val="auto"/>
    <w:pitch w:val="default"/>
    <w:sig w:usb0="A00002BF" w:usb1="18CF7CFA" w:usb2="00000016" w:usb3="00000000" w:csb0="0004000F" w:csb1="00000000"/>
  </w:font>
  <w:font w:name="方正少儿_GBK">
    <w:panose1 w:val="03000509000000000000"/>
    <w:charset w:val="86"/>
    <w:family w:val="auto"/>
    <w:pitch w:val="default"/>
    <w:sig w:usb0="00000001" w:usb1="080E0000" w:usb2="00000000" w:usb3="00000000" w:csb0="00040000" w:csb1="00000000"/>
  </w:font>
  <w:font w:name="华光书宋一_CNKI">
    <w:panose1 w:val="02000500000000000000"/>
    <w:charset w:val="86"/>
    <w:family w:val="auto"/>
    <w:pitch w:val="default"/>
    <w:sig w:usb0="A00002BF" w:usb1="38CF7CFA" w:usb2="00000016" w:usb3="00000000" w:csb0="0004000F" w:csb1="00000000"/>
  </w:font>
  <w:font w:name="华光书宋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全新硬笔行书简">
    <w:panose1 w:val="02010600040101010101"/>
    <w:charset w:val="86"/>
    <w:family w:val="auto"/>
    <w:pitch w:val="default"/>
    <w:sig w:usb0="00000001"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华光仿宋一_CNKI">
    <w:panose1 w:val="02000500000000000000"/>
    <w:charset w:val="86"/>
    <w:family w:val="auto"/>
    <w:pitch w:val="default"/>
    <w:sig w:usb0="A00002BF" w:usb1="3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华光书宋二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华光中楷_CNKI">
    <w:panose1 w:val="02000500000000000000"/>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姚体_CNKI">
    <w:panose1 w:val="02000500000000000000"/>
    <w:charset w:val="86"/>
    <w:family w:val="auto"/>
    <w:pitch w:val="default"/>
    <w:sig w:usb0="A00002BF" w:usb1="38CF7CFA" w:usb2="00000016" w:usb3="00000000" w:csb0="0004000F" w:csb1="00000000"/>
  </w:font>
  <w:font w:name="华光广告_CNKI">
    <w:panose1 w:val="02000500000000000000"/>
    <w:charset w:val="86"/>
    <w:family w:val="auto"/>
    <w:pitch w:val="default"/>
    <w:sig w:usb0="A00002BF" w:usb1="38CF7CFA" w:usb2="00000036" w:usb3="00000000" w:csb0="0004000F" w:csb1="00000000"/>
  </w:font>
  <w:font w:name="华光彩云_CNKI">
    <w:panose1 w:val="02000500000000000000"/>
    <w:charset w:val="86"/>
    <w:family w:val="auto"/>
    <w:pitch w:val="default"/>
    <w:sig w:usb0="A00002BF" w:usb1="3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 w:name="华光方珊瑚_CNKI">
    <w:panose1 w:val="02000500000000000000"/>
    <w:charset w:val="86"/>
    <w:family w:val="auto"/>
    <w:pitch w:val="default"/>
    <w:sig w:usb0="A00002BF" w:usb1="3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 w:name="华光楷体二_CNKI">
    <w:panose1 w:val="02000500000000000000"/>
    <w:charset w:val="86"/>
    <w:family w:val="auto"/>
    <w:pitch w:val="default"/>
    <w:sig w:usb0="800002BF" w:usb1="38CF7CFA" w:usb2="00000016" w:usb3="00000000" w:csb0="0004000F" w:csb1="00000000"/>
  </w:font>
  <w:font w:name="华光琥珀_CNKI">
    <w:panose1 w:val="02000500000000000000"/>
    <w:charset w:val="86"/>
    <w:family w:val="auto"/>
    <w:pitch w:val="default"/>
    <w:sig w:usb0="A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行楷_CNKI">
    <w:panose1 w:val="02000500000000000000"/>
    <w:charset w:val="86"/>
    <w:family w:val="auto"/>
    <w:pitch w:val="default"/>
    <w:sig w:usb0="A00002BF" w:usb1="1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BySAe+/AQAAYwMAAA4AAAAAAAAAAQAgAAAAHgEAAGRycy9lMm9Eb2MueG1sUEsFBgAA&#10;AAAGAAYAWQEAAE8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D2"/>
    <w:rsid w:val="00006C53"/>
    <w:rsid w:val="0004124A"/>
    <w:rsid w:val="000413E9"/>
    <w:rsid w:val="00045FE3"/>
    <w:rsid w:val="00050104"/>
    <w:rsid w:val="000501C8"/>
    <w:rsid w:val="00053474"/>
    <w:rsid w:val="00057253"/>
    <w:rsid w:val="000747FD"/>
    <w:rsid w:val="00092A73"/>
    <w:rsid w:val="00092D7C"/>
    <w:rsid w:val="000A34C4"/>
    <w:rsid w:val="000A59E7"/>
    <w:rsid w:val="000C196F"/>
    <w:rsid w:val="000C2B17"/>
    <w:rsid w:val="000C3253"/>
    <w:rsid w:val="000D5CD8"/>
    <w:rsid w:val="000E6231"/>
    <w:rsid w:val="00100058"/>
    <w:rsid w:val="00102638"/>
    <w:rsid w:val="00104A7F"/>
    <w:rsid w:val="00113467"/>
    <w:rsid w:val="00114AC1"/>
    <w:rsid w:val="00123656"/>
    <w:rsid w:val="0012719D"/>
    <w:rsid w:val="00147040"/>
    <w:rsid w:val="00152DD5"/>
    <w:rsid w:val="00155DA4"/>
    <w:rsid w:val="00165DE4"/>
    <w:rsid w:val="00197069"/>
    <w:rsid w:val="001A6A43"/>
    <w:rsid w:val="001B2D0B"/>
    <w:rsid w:val="001B7E43"/>
    <w:rsid w:val="001C112D"/>
    <w:rsid w:val="001D7E38"/>
    <w:rsid w:val="001F202F"/>
    <w:rsid w:val="001F4994"/>
    <w:rsid w:val="00213171"/>
    <w:rsid w:val="0022234D"/>
    <w:rsid w:val="00253C99"/>
    <w:rsid w:val="00261896"/>
    <w:rsid w:val="00265DF0"/>
    <w:rsid w:val="00292C78"/>
    <w:rsid w:val="0029457A"/>
    <w:rsid w:val="002B378C"/>
    <w:rsid w:val="002B4B24"/>
    <w:rsid w:val="002C42AF"/>
    <w:rsid w:val="002C4DB3"/>
    <w:rsid w:val="002F0609"/>
    <w:rsid w:val="002F16AF"/>
    <w:rsid w:val="002F65BB"/>
    <w:rsid w:val="00310882"/>
    <w:rsid w:val="003112AB"/>
    <w:rsid w:val="00312834"/>
    <w:rsid w:val="00327B40"/>
    <w:rsid w:val="00350403"/>
    <w:rsid w:val="00352C5C"/>
    <w:rsid w:val="00355F1E"/>
    <w:rsid w:val="003676A5"/>
    <w:rsid w:val="00367C56"/>
    <w:rsid w:val="00371382"/>
    <w:rsid w:val="00376103"/>
    <w:rsid w:val="00386C23"/>
    <w:rsid w:val="00395B18"/>
    <w:rsid w:val="003A2636"/>
    <w:rsid w:val="003B7C65"/>
    <w:rsid w:val="003C4E88"/>
    <w:rsid w:val="003D3D80"/>
    <w:rsid w:val="003E3B4A"/>
    <w:rsid w:val="003E6E6F"/>
    <w:rsid w:val="003F1B94"/>
    <w:rsid w:val="003F4BC5"/>
    <w:rsid w:val="00412A4D"/>
    <w:rsid w:val="00420F9A"/>
    <w:rsid w:val="00425806"/>
    <w:rsid w:val="0043068A"/>
    <w:rsid w:val="00444267"/>
    <w:rsid w:val="0045587F"/>
    <w:rsid w:val="0046193A"/>
    <w:rsid w:val="00470750"/>
    <w:rsid w:val="00470C79"/>
    <w:rsid w:val="00471024"/>
    <w:rsid w:val="004718FC"/>
    <w:rsid w:val="0047644A"/>
    <w:rsid w:val="00484B93"/>
    <w:rsid w:val="00490793"/>
    <w:rsid w:val="00493C1F"/>
    <w:rsid w:val="004A5C72"/>
    <w:rsid w:val="004A7693"/>
    <w:rsid w:val="004C06F0"/>
    <w:rsid w:val="004E433A"/>
    <w:rsid w:val="004E489F"/>
    <w:rsid w:val="004F064F"/>
    <w:rsid w:val="004F32C2"/>
    <w:rsid w:val="0050026C"/>
    <w:rsid w:val="00500E85"/>
    <w:rsid w:val="00501DE3"/>
    <w:rsid w:val="0050304A"/>
    <w:rsid w:val="00517758"/>
    <w:rsid w:val="00533FD9"/>
    <w:rsid w:val="005420F4"/>
    <w:rsid w:val="0054372B"/>
    <w:rsid w:val="00543EF1"/>
    <w:rsid w:val="00553F3C"/>
    <w:rsid w:val="00582AE6"/>
    <w:rsid w:val="00583D27"/>
    <w:rsid w:val="00586FDA"/>
    <w:rsid w:val="005A2D3E"/>
    <w:rsid w:val="005C1C44"/>
    <w:rsid w:val="005C2DBE"/>
    <w:rsid w:val="005C4BB4"/>
    <w:rsid w:val="005C506A"/>
    <w:rsid w:val="005D0B42"/>
    <w:rsid w:val="005D38E3"/>
    <w:rsid w:val="005F13DD"/>
    <w:rsid w:val="005F2581"/>
    <w:rsid w:val="005F7861"/>
    <w:rsid w:val="005F7B36"/>
    <w:rsid w:val="005F7F49"/>
    <w:rsid w:val="00604F56"/>
    <w:rsid w:val="006245A3"/>
    <w:rsid w:val="00626651"/>
    <w:rsid w:val="00646C95"/>
    <w:rsid w:val="00667772"/>
    <w:rsid w:val="0067274E"/>
    <w:rsid w:val="00674400"/>
    <w:rsid w:val="00677A4E"/>
    <w:rsid w:val="006852E8"/>
    <w:rsid w:val="00691055"/>
    <w:rsid w:val="006A5B6F"/>
    <w:rsid w:val="006A7A45"/>
    <w:rsid w:val="006C558B"/>
    <w:rsid w:val="006C5E10"/>
    <w:rsid w:val="006D0DC6"/>
    <w:rsid w:val="006E1014"/>
    <w:rsid w:val="006E3338"/>
    <w:rsid w:val="006E35F7"/>
    <w:rsid w:val="00705543"/>
    <w:rsid w:val="007061F2"/>
    <w:rsid w:val="00712780"/>
    <w:rsid w:val="0071462B"/>
    <w:rsid w:val="00717BE1"/>
    <w:rsid w:val="00723AE1"/>
    <w:rsid w:val="007317C4"/>
    <w:rsid w:val="00732587"/>
    <w:rsid w:val="00733732"/>
    <w:rsid w:val="00741ACB"/>
    <w:rsid w:val="007429EF"/>
    <w:rsid w:val="00763CDF"/>
    <w:rsid w:val="007711A6"/>
    <w:rsid w:val="00777B0D"/>
    <w:rsid w:val="00784B02"/>
    <w:rsid w:val="00793F19"/>
    <w:rsid w:val="007D3F4E"/>
    <w:rsid w:val="007E3539"/>
    <w:rsid w:val="00800E7E"/>
    <w:rsid w:val="00813CE1"/>
    <w:rsid w:val="008333F1"/>
    <w:rsid w:val="00836E34"/>
    <w:rsid w:val="00845A3A"/>
    <w:rsid w:val="00853DEA"/>
    <w:rsid w:val="008570DD"/>
    <w:rsid w:val="00877019"/>
    <w:rsid w:val="00895470"/>
    <w:rsid w:val="008A180A"/>
    <w:rsid w:val="008B34D6"/>
    <w:rsid w:val="008B4AFD"/>
    <w:rsid w:val="008B565B"/>
    <w:rsid w:val="008D0795"/>
    <w:rsid w:val="008D19ED"/>
    <w:rsid w:val="008D660C"/>
    <w:rsid w:val="008E6178"/>
    <w:rsid w:val="008F3DB2"/>
    <w:rsid w:val="008F607F"/>
    <w:rsid w:val="0090025B"/>
    <w:rsid w:val="00913B30"/>
    <w:rsid w:val="00913D46"/>
    <w:rsid w:val="00922DB8"/>
    <w:rsid w:val="00931FC6"/>
    <w:rsid w:val="009324D3"/>
    <w:rsid w:val="009362CB"/>
    <w:rsid w:val="00937F3A"/>
    <w:rsid w:val="00941F73"/>
    <w:rsid w:val="00942893"/>
    <w:rsid w:val="00962E84"/>
    <w:rsid w:val="009772C4"/>
    <w:rsid w:val="00980AAB"/>
    <w:rsid w:val="00993817"/>
    <w:rsid w:val="0099525F"/>
    <w:rsid w:val="009A053B"/>
    <w:rsid w:val="009A100E"/>
    <w:rsid w:val="009A648E"/>
    <w:rsid w:val="009B0B07"/>
    <w:rsid w:val="009B2434"/>
    <w:rsid w:val="009B6182"/>
    <w:rsid w:val="009C1269"/>
    <w:rsid w:val="009C2E3C"/>
    <w:rsid w:val="009D12A9"/>
    <w:rsid w:val="009E3F65"/>
    <w:rsid w:val="009F164F"/>
    <w:rsid w:val="009F3C6B"/>
    <w:rsid w:val="009F5A6A"/>
    <w:rsid w:val="00A02EB7"/>
    <w:rsid w:val="00A03E7A"/>
    <w:rsid w:val="00A11F07"/>
    <w:rsid w:val="00A27AE6"/>
    <w:rsid w:val="00A350E1"/>
    <w:rsid w:val="00A351BB"/>
    <w:rsid w:val="00A37670"/>
    <w:rsid w:val="00A417E5"/>
    <w:rsid w:val="00A7092B"/>
    <w:rsid w:val="00A70CFD"/>
    <w:rsid w:val="00A7429F"/>
    <w:rsid w:val="00A80656"/>
    <w:rsid w:val="00A9140A"/>
    <w:rsid w:val="00A92BFC"/>
    <w:rsid w:val="00AB0071"/>
    <w:rsid w:val="00AE2AD9"/>
    <w:rsid w:val="00AE56F4"/>
    <w:rsid w:val="00AF28F1"/>
    <w:rsid w:val="00AF73DD"/>
    <w:rsid w:val="00B01D31"/>
    <w:rsid w:val="00B03D89"/>
    <w:rsid w:val="00B20C77"/>
    <w:rsid w:val="00B27B1E"/>
    <w:rsid w:val="00B31879"/>
    <w:rsid w:val="00B34F37"/>
    <w:rsid w:val="00B3544D"/>
    <w:rsid w:val="00B4122B"/>
    <w:rsid w:val="00B4748E"/>
    <w:rsid w:val="00B6335B"/>
    <w:rsid w:val="00B652FC"/>
    <w:rsid w:val="00B73D2D"/>
    <w:rsid w:val="00B7435A"/>
    <w:rsid w:val="00B75415"/>
    <w:rsid w:val="00B8579A"/>
    <w:rsid w:val="00BA0CD0"/>
    <w:rsid w:val="00BA3DBD"/>
    <w:rsid w:val="00BC08F9"/>
    <w:rsid w:val="00BD3CF0"/>
    <w:rsid w:val="00BD658C"/>
    <w:rsid w:val="00BE12CE"/>
    <w:rsid w:val="00BF6D23"/>
    <w:rsid w:val="00BF6FDF"/>
    <w:rsid w:val="00C2723A"/>
    <w:rsid w:val="00C36453"/>
    <w:rsid w:val="00C36F23"/>
    <w:rsid w:val="00C41544"/>
    <w:rsid w:val="00C67BE6"/>
    <w:rsid w:val="00C70CE3"/>
    <w:rsid w:val="00C73DD3"/>
    <w:rsid w:val="00C77500"/>
    <w:rsid w:val="00C84B26"/>
    <w:rsid w:val="00C9035C"/>
    <w:rsid w:val="00C957D8"/>
    <w:rsid w:val="00CC01B0"/>
    <w:rsid w:val="00CC2A2C"/>
    <w:rsid w:val="00CC670A"/>
    <w:rsid w:val="00CD0512"/>
    <w:rsid w:val="00CD27A5"/>
    <w:rsid w:val="00CD7599"/>
    <w:rsid w:val="00CE74EC"/>
    <w:rsid w:val="00CF22AF"/>
    <w:rsid w:val="00CF41AC"/>
    <w:rsid w:val="00CF454E"/>
    <w:rsid w:val="00D12866"/>
    <w:rsid w:val="00D150CC"/>
    <w:rsid w:val="00D3203F"/>
    <w:rsid w:val="00D40689"/>
    <w:rsid w:val="00D4755C"/>
    <w:rsid w:val="00D76784"/>
    <w:rsid w:val="00D90CE7"/>
    <w:rsid w:val="00D91FEC"/>
    <w:rsid w:val="00D94E64"/>
    <w:rsid w:val="00D9749B"/>
    <w:rsid w:val="00DB072D"/>
    <w:rsid w:val="00DB19BA"/>
    <w:rsid w:val="00DC41DC"/>
    <w:rsid w:val="00DE095E"/>
    <w:rsid w:val="00DE671F"/>
    <w:rsid w:val="00DE6958"/>
    <w:rsid w:val="00DE7ADE"/>
    <w:rsid w:val="00E042E7"/>
    <w:rsid w:val="00E0790B"/>
    <w:rsid w:val="00E131DD"/>
    <w:rsid w:val="00E202EA"/>
    <w:rsid w:val="00E274D7"/>
    <w:rsid w:val="00E3120F"/>
    <w:rsid w:val="00E33070"/>
    <w:rsid w:val="00E33A69"/>
    <w:rsid w:val="00E369C7"/>
    <w:rsid w:val="00E47D8C"/>
    <w:rsid w:val="00E5115B"/>
    <w:rsid w:val="00E57F36"/>
    <w:rsid w:val="00E62208"/>
    <w:rsid w:val="00E652EC"/>
    <w:rsid w:val="00E711F6"/>
    <w:rsid w:val="00E861F0"/>
    <w:rsid w:val="00E952AD"/>
    <w:rsid w:val="00E970CB"/>
    <w:rsid w:val="00EA075B"/>
    <w:rsid w:val="00EA3A5D"/>
    <w:rsid w:val="00EB2095"/>
    <w:rsid w:val="00EB7FD2"/>
    <w:rsid w:val="00EC254D"/>
    <w:rsid w:val="00ED431E"/>
    <w:rsid w:val="00EE0B77"/>
    <w:rsid w:val="00EF0BFB"/>
    <w:rsid w:val="00F047DD"/>
    <w:rsid w:val="00F10B59"/>
    <w:rsid w:val="00F2035F"/>
    <w:rsid w:val="00F20389"/>
    <w:rsid w:val="00F20DE9"/>
    <w:rsid w:val="00F221EC"/>
    <w:rsid w:val="00F2228F"/>
    <w:rsid w:val="00F3124A"/>
    <w:rsid w:val="00F52707"/>
    <w:rsid w:val="00F544C7"/>
    <w:rsid w:val="00F552C3"/>
    <w:rsid w:val="00F579F2"/>
    <w:rsid w:val="00F6491A"/>
    <w:rsid w:val="00F760E1"/>
    <w:rsid w:val="00F778EB"/>
    <w:rsid w:val="00F874C9"/>
    <w:rsid w:val="00F95749"/>
    <w:rsid w:val="00FA1AC1"/>
    <w:rsid w:val="00FA4E3A"/>
    <w:rsid w:val="00FA587F"/>
    <w:rsid w:val="00FB198B"/>
    <w:rsid w:val="00FC1376"/>
    <w:rsid w:val="00FD3FFA"/>
    <w:rsid w:val="00FD6395"/>
    <w:rsid w:val="00FD743F"/>
    <w:rsid w:val="00FE7087"/>
    <w:rsid w:val="01477A3A"/>
    <w:rsid w:val="01527A75"/>
    <w:rsid w:val="01A43145"/>
    <w:rsid w:val="024E6D3A"/>
    <w:rsid w:val="02A94856"/>
    <w:rsid w:val="02EA2DA0"/>
    <w:rsid w:val="030F4FCD"/>
    <w:rsid w:val="04305BBB"/>
    <w:rsid w:val="043805BA"/>
    <w:rsid w:val="05637EDE"/>
    <w:rsid w:val="05847443"/>
    <w:rsid w:val="05AA1DD3"/>
    <w:rsid w:val="06434AEE"/>
    <w:rsid w:val="06E61AA0"/>
    <w:rsid w:val="07C22EB6"/>
    <w:rsid w:val="07CA370C"/>
    <w:rsid w:val="09FE587C"/>
    <w:rsid w:val="0A341A96"/>
    <w:rsid w:val="0A5E649C"/>
    <w:rsid w:val="0AAF2CB8"/>
    <w:rsid w:val="0AC24D04"/>
    <w:rsid w:val="0B506650"/>
    <w:rsid w:val="0C105C60"/>
    <w:rsid w:val="0C722195"/>
    <w:rsid w:val="0D5C1F5E"/>
    <w:rsid w:val="0D93579E"/>
    <w:rsid w:val="0DC8510F"/>
    <w:rsid w:val="0DD751AC"/>
    <w:rsid w:val="0E5E649E"/>
    <w:rsid w:val="0E65046A"/>
    <w:rsid w:val="0F6858E8"/>
    <w:rsid w:val="10047B8C"/>
    <w:rsid w:val="105F79B0"/>
    <w:rsid w:val="110512DA"/>
    <w:rsid w:val="120718F9"/>
    <w:rsid w:val="127A5E73"/>
    <w:rsid w:val="12AC15A7"/>
    <w:rsid w:val="13F97996"/>
    <w:rsid w:val="14524D13"/>
    <w:rsid w:val="1459372D"/>
    <w:rsid w:val="148D33FB"/>
    <w:rsid w:val="158C2621"/>
    <w:rsid w:val="15AA5DCA"/>
    <w:rsid w:val="15AA6F86"/>
    <w:rsid w:val="16872564"/>
    <w:rsid w:val="17057B1F"/>
    <w:rsid w:val="173E4A3C"/>
    <w:rsid w:val="182B289E"/>
    <w:rsid w:val="18F85C60"/>
    <w:rsid w:val="1A12516D"/>
    <w:rsid w:val="1B945396"/>
    <w:rsid w:val="1BA03F7B"/>
    <w:rsid w:val="1BE02B88"/>
    <w:rsid w:val="1D30734F"/>
    <w:rsid w:val="1D4B03C6"/>
    <w:rsid w:val="1D5904CE"/>
    <w:rsid w:val="1E2D6959"/>
    <w:rsid w:val="1E472482"/>
    <w:rsid w:val="1EF32FF2"/>
    <w:rsid w:val="1F9E449C"/>
    <w:rsid w:val="20084FF4"/>
    <w:rsid w:val="20227C23"/>
    <w:rsid w:val="20E65C63"/>
    <w:rsid w:val="228C15A0"/>
    <w:rsid w:val="22B72E67"/>
    <w:rsid w:val="238C56EE"/>
    <w:rsid w:val="23B4649F"/>
    <w:rsid w:val="24400A86"/>
    <w:rsid w:val="24413FFA"/>
    <w:rsid w:val="253C7AD3"/>
    <w:rsid w:val="255C52D5"/>
    <w:rsid w:val="256D7E10"/>
    <w:rsid w:val="26005F3D"/>
    <w:rsid w:val="260B1EC5"/>
    <w:rsid w:val="26267280"/>
    <w:rsid w:val="264644BD"/>
    <w:rsid w:val="26544D3D"/>
    <w:rsid w:val="26952B37"/>
    <w:rsid w:val="26D27F4E"/>
    <w:rsid w:val="26D425F8"/>
    <w:rsid w:val="26FD418F"/>
    <w:rsid w:val="274D47CB"/>
    <w:rsid w:val="274F35CA"/>
    <w:rsid w:val="27955615"/>
    <w:rsid w:val="27BF0198"/>
    <w:rsid w:val="27EF1D60"/>
    <w:rsid w:val="27F65529"/>
    <w:rsid w:val="28CD0804"/>
    <w:rsid w:val="29782071"/>
    <w:rsid w:val="2A0730C3"/>
    <w:rsid w:val="2A7F513C"/>
    <w:rsid w:val="2AD31AAC"/>
    <w:rsid w:val="2B941383"/>
    <w:rsid w:val="2CC51480"/>
    <w:rsid w:val="2DE72C64"/>
    <w:rsid w:val="2E2067C7"/>
    <w:rsid w:val="2EBE40B6"/>
    <w:rsid w:val="2ED6723C"/>
    <w:rsid w:val="2F532F0C"/>
    <w:rsid w:val="2FE63B1E"/>
    <w:rsid w:val="2FF27A1F"/>
    <w:rsid w:val="30EF55BA"/>
    <w:rsid w:val="30F23695"/>
    <w:rsid w:val="31C457F6"/>
    <w:rsid w:val="32556D56"/>
    <w:rsid w:val="32D347A4"/>
    <w:rsid w:val="341B5ED4"/>
    <w:rsid w:val="34C359E1"/>
    <w:rsid w:val="34FA5AC7"/>
    <w:rsid w:val="35CC4EF1"/>
    <w:rsid w:val="3601163A"/>
    <w:rsid w:val="366A2B65"/>
    <w:rsid w:val="369F4907"/>
    <w:rsid w:val="36D43063"/>
    <w:rsid w:val="37A07D5A"/>
    <w:rsid w:val="38494CA3"/>
    <w:rsid w:val="384B2FAE"/>
    <w:rsid w:val="38A46354"/>
    <w:rsid w:val="38F725FC"/>
    <w:rsid w:val="39407B0D"/>
    <w:rsid w:val="39422763"/>
    <w:rsid w:val="39A83FA6"/>
    <w:rsid w:val="39B27EA6"/>
    <w:rsid w:val="3A7952B6"/>
    <w:rsid w:val="3A943B3B"/>
    <w:rsid w:val="3AC37336"/>
    <w:rsid w:val="3ADF73F1"/>
    <w:rsid w:val="3AE528A0"/>
    <w:rsid w:val="3B050C11"/>
    <w:rsid w:val="3B706EC7"/>
    <w:rsid w:val="3C7B1951"/>
    <w:rsid w:val="3E351C14"/>
    <w:rsid w:val="3E9B04EA"/>
    <w:rsid w:val="3F4D2AC7"/>
    <w:rsid w:val="3F6E5930"/>
    <w:rsid w:val="3FFE5EB2"/>
    <w:rsid w:val="40036376"/>
    <w:rsid w:val="40460060"/>
    <w:rsid w:val="4178554C"/>
    <w:rsid w:val="419564DB"/>
    <w:rsid w:val="41DB06FE"/>
    <w:rsid w:val="42423DF5"/>
    <w:rsid w:val="427D4E20"/>
    <w:rsid w:val="42972904"/>
    <w:rsid w:val="43293F94"/>
    <w:rsid w:val="43AE4585"/>
    <w:rsid w:val="43D413CA"/>
    <w:rsid w:val="44093A45"/>
    <w:rsid w:val="4679391E"/>
    <w:rsid w:val="469E3B25"/>
    <w:rsid w:val="49D26D21"/>
    <w:rsid w:val="4A1B394F"/>
    <w:rsid w:val="4A28323C"/>
    <w:rsid w:val="4A6A6CDA"/>
    <w:rsid w:val="4A6D6B30"/>
    <w:rsid w:val="4BFE5E0E"/>
    <w:rsid w:val="4C09151B"/>
    <w:rsid w:val="4C1B75B3"/>
    <w:rsid w:val="4C9B0373"/>
    <w:rsid w:val="4CE601A8"/>
    <w:rsid w:val="4CE80644"/>
    <w:rsid w:val="4D2A2EDF"/>
    <w:rsid w:val="4D891DE8"/>
    <w:rsid w:val="4E0E7230"/>
    <w:rsid w:val="4E4201DD"/>
    <w:rsid w:val="4E550F88"/>
    <w:rsid w:val="4EFB726B"/>
    <w:rsid w:val="4F3C2522"/>
    <w:rsid w:val="4F4E7761"/>
    <w:rsid w:val="4F6C0B89"/>
    <w:rsid w:val="4FAD499A"/>
    <w:rsid w:val="4FD71D4B"/>
    <w:rsid w:val="50D42812"/>
    <w:rsid w:val="51573DE1"/>
    <w:rsid w:val="51C61245"/>
    <w:rsid w:val="521647CB"/>
    <w:rsid w:val="528131F5"/>
    <w:rsid w:val="52EE7181"/>
    <w:rsid w:val="534C3539"/>
    <w:rsid w:val="535527D1"/>
    <w:rsid w:val="539416C0"/>
    <w:rsid w:val="54F307B7"/>
    <w:rsid w:val="55037E56"/>
    <w:rsid w:val="5621663B"/>
    <w:rsid w:val="57BD062F"/>
    <w:rsid w:val="58017A4E"/>
    <w:rsid w:val="582B30F9"/>
    <w:rsid w:val="58D721E4"/>
    <w:rsid w:val="591E4503"/>
    <w:rsid w:val="597C14F9"/>
    <w:rsid w:val="5A8F0C63"/>
    <w:rsid w:val="5B3E03F6"/>
    <w:rsid w:val="5BA50392"/>
    <w:rsid w:val="5BEF1AF4"/>
    <w:rsid w:val="5C30164F"/>
    <w:rsid w:val="5D4475A4"/>
    <w:rsid w:val="5E7A7125"/>
    <w:rsid w:val="5EC61A00"/>
    <w:rsid w:val="5F084C00"/>
    <w:rsid w:val="5F865218"/>
    <w:rsid w:val="5F9D1FBF"/>
    <w:rsid w:val="5FDC6B9D"/>
    <w:rsid w:val="5FF52748"/>
    <w:rsid w:val="601016D7"/>
    <w:rsid w:val="605D5696"/>
    <w:rsid w:val="60E455FC"/>
    <w:rsid w:val="60EF4EDF"/>
    <w:rsid w:val="61D34F29"/>
    <w:rsid w:val="61DA7421"/>
    <w:rsid w:val="62D13E0C"/>
    <w:rsid w:val="630F0F42"/>
    <w:rsid w:val="6423040C"/>
    <w:rsid w:val="64881928"/>
    <w:rsid w:val="648E3C0E"/>
    <w:rsid w:val="64C17778"/>
    <w:rsid w:val="6531561A"/>
    <w:rsid w:val="65F834DF"/>
    <w:rsid w:val="664312FC"/>
    <w:rsid w:val="673B441B"/>
    <w:rsid w:val="67882E7D"/>
    <w:rsid w:val="68803696"/>
    <w:rsid w:val="690E0DF1"/>
    <w:rsid w:val="690E57DE"/>
    <w:rsid w:val="695517AC"/>
    <w:rsid w:val="69A76B48"/>
    <w:rsid w:val="69ED540D"/>
    <w:rsid w:val="6A097F72"/>
    <w:rsid w:val="6B95669C"/>
    <w:rsid w:val="6B9C644F"/>
    <w:rsid w:val="6C076F0C"/>
    <w:rsid w:val="6D030C57"/>
    <w:rsid w:val="6D0773E9"/>
    <w:rsid w:val="6DE05D61"/>
    <w:rsid w:val="6E520F85"/>
    <w:rsid w:val="6ED93E85"/>
    <w:rsid w:val="6EFD03E2"/>
    <w:rsid w:val="6F45010E"/>
    <w:rsid w:val="6F9935C1"/>
    <w:rsid w:val="6F9A7361"/>
    <w:rsid w:val="70426577"/>
    <w:rsid w:val="708D23A6"/>
    <w:rsid w:val="70B54637"/>
    <w:rsid w:val="710A75D7"/>
    <w:rsid w:val="727B5006"/>
    <w:rsid w:val="7282670D"/>
    <w:rsid w:val="733B6AA1"/>
    <w:rsid w:val="746C53ED"/>
    <w:rsid w:val="762D1896"/>
    <w:rsid w:val="76E12C62"/>
    <w:rsid w:val="76E5137E"/>
    <w:rsid w:val="76F174FA"/>
    <w:rsid w:val="777348A5"/>
    <w:rsid w:val="7785441F"/>
    <w:rsid w:val="78686BAB"/>
    <w:rsid w:val="786D7DD3"/>
    <w:rsid w:val="79EF403D"/>
    <w:rsid w:val="7A5563FF"/>
    <w:rsid w:val="7B5F1C54"/>
    <w:rsid w:val="7B9626F9"/>
    <w:rsid w:val="7C611E07"/>
    <w:rsid w:val="7CB03378"/>
    <w:rsid w:val="7CCD736E"/>
    <w:rsid w:val="7DFB7AD0"/>
    <w:rsid w:val="7FAE6997"/>
    <w:rsid w:val="7FC80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31"/>
    <w:unhideWhenUsed/>
    <w:qFormat/>
    <w:uiPriority w:val="99"/>
    <w:rPr>
      <w:sz w:val="18"/>
      <w:szCs w:val="18"/>
    </w:rPr>
  </w:style>
  <w:style w:type="paragraph" w:styleId="4">
    <w:name w:val="footer"/>
    <w:basedOn w:val="1"/>
    <w:link w:val="32"/>
    <w:qFormat/>
    <w:uiPriority w:val="0"/>
    <w:pPr>
      <w:tabs>
        <w:tab w:val="center" w:pos="4153"/>
        <w:tab w:val="right" w:pos="8306"/>
      </w:tabs>
      <w:snapToGrid w:val="0"/>
      <w:jc w:val="left"/>
    </w:pPr>
    <w:rPr>
      <w:sz w:val="18"/>
      <w:szCs w:val="18"/>
    </w:rPr>
  </w:style>
  <w:style w:type="paragraph" w:styleId="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basedOn w:val="6"/>
    <w:qFormat/>
    <w:uiPriority w:val="0"/>
  </w:style>
  <w:style w:type="character" w:styleId="9">
    <w:name w:val="FollowedHyperlink"/>
    <w:qFormat/>
    <w:uiPriority w:val="99"/>
    <w:rPr>
      <w:color w:val="800080"/>
      <w:u w:val="single"/>
    </w:rPr>
  </w:style>
  <w:style w:type="character" w:styleId="10">
    <w:name w:val="Hyperlink"/>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4">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18">
    <w:name w:val="et1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
    <w:name w:val=" Char"/>
    <w:basedOn w:val="1"/>
    <w:qFormat/>
    <w:uiPriority w:val="0"/>
    <w:pPr>
      <w:widowControl/>
      <w:spacing w:after="160" w:afterLines="0" w:line="240" w:lineRule="exact"/>
      <w:jc w:val="left"/>
    </w:pPr>
    <w:rPr>
      <w:rFonts w:ascii="Arial" w:hAnsi="Arial" w:eastAsia="Times New Roman" w:cs="Verdana"/>
      <w:b/>
      <w:kern w:val="0"/>
      <w:sz w:val="24"/>
      <w:lang w:eastAsia="en-US"/>
    </w:rPr>
  </w:style>
  <w:style w:type="paragraph" w:customStyle="1" w:styleId="23">
    <w:name w:val="font4"/>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4">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5">
    <w:name w:val="List Paragraph"/>
    <w:basedOn w:val="1"/>
    <w:qFormat/>
    <w:uiPriority w:val="34"/>
    <w:pPr>
      <w:ind w:firstLine="420" w:firstLineChars="200"/>
    </w:pPr>
    <w:rPr>
      <w:rFonts w:ascii="Calibri" w:hAnsi="Calibri"/>
      <w:szCs w:val="22"/>
    </w:rPr>
  </w:style>
  <w:style w:type="paragraph" w:customStyle="1" w:styleId="2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character" w:customStyle="1" w:styleId="27">
    <w:name w:val="font01"/>
    <w:basedOn w:val="6"/>
    <w:qFormat/>
    <w:uiPriority w:val="0"/>
    <w:rPr>
      <w:rFonts w:hint="eastAsia" w:ascii="宋体" w:hAnsi="宋体" w:eastAsia="宋体" w:cs="宋体"/>
      <w:color w:val="000000"/>
      <w:sz w:val="24"/>
      <w:szCs w:val="24"/>
      <w:u w:val="none"/>
    </w:rPr>
  </w:style>
  <w:style w:type="character" w:customStyle="1" w:styleId="28">
    <w:name w:val="font11"/>
    <w:qFormat/>
    <w:uiPriority w:val="0"/>
    <w:rPr>
      <w:rFonts w:hint="eastAsia" w:ascii="宋体" w:hAnsi="宋体" w:eastAsia="宋体" w:cs="宋体"/>
      <w:color w:val="000000"/>
      <w:sz w:val="20"/>
      <w:szCs w:val="20"/>
      <w:u w:val="none"/>
    </w:rPr>
  </w:style>
  <w:style w:type="character" w:customStyle="1" w:styleId="29">
    <w:name w:val="font41"/>
    <w:qFormat/>
    <w:uiPriority w:val="0"/>
    <w:rPr>
      <w:rFonts w:hint="eastAsia" w:ascii="宋体" w:hAnsi="宋体" w:eastAsia="宋体"/>
      <w:color w:val="000000"/>
      <w:sz w:val="24"/>
      <w:szCs w:val="24"/>
      <w:u w:val="none"/>
    </w:rPr>
  </w:style>
  <w:style w:type="character" w:customStyle="1" w:styleId="30">
    <w:name w:val="font31"/>
    <w:basedOn w:val="6"/>
    <w:qFormat/>
    <w:uiPriority w:val="0"/>
    <w:rPr>
      <w:rFonts w:ascii="font-weight : 400" w:hAnsi="font-weight : 400" w:eastAsia="font-weight : 400" w:cs="font-weight : 400"/>
      <w:color w:val="000000"/>
      <w:sz w:val="18"/>
      <w:szCs w:val="18"/>
      <w:u w:val="none"/>
    </w:rPr>
  </w:style>
  <w:style w:type="character" w:customStyle="1" w:styleId="31">
    <w:name w:val="批注框文本 Char"/>
    <w:link w:val="3"/>
    <w:semiHidden/>
    <w:qFormat/>
    <w:uiPriority w:val="99"/>
    <w:rPr>
      <w:kern w:val="2"/>
      <w:sz w:val="18"/>
      <w:szCs w:val="18"/>
    </w:rPr>
  </w:style>
  <w:style w:type="character" w:customStyle="1" w:styleId="32">
    <w:name w:val="页脚 Char"/>
    <w:link w:val="4"/>
    <w:qFormat/>
    <w:uiPriority w:val="0"/>
    <w:rPr>
      <w:kern w:val="2"/>
      <w:sz w:val="18"/>
      <w:szCs w:val="18"/>
    </w:rPr>
  </w:style>
  <w:style w:type="character" w:customStyle="1" w:styleId="33">
    <w:name w:val="font21"/>
    <w:qFormat/>
    <w:uiPriority w:val="0"/>
    <w:rPr>
      <w:rFonts w:hint="eastAsia" w:ascii="宋体" w:hAnsi="宋体" w:eastAsia="宋体"/>
      <w:color w:val="000000"/>
      <w:sz w:val="24"/>
      <w:szCs w:val="24"/>
      <w:u w:val="none"/>
    </w:rPr>
  </w:style>
  <w:style w:type="character" w:customStyle="1" w:styleId="34">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15</Pages>
  <Words>3097</Words>
  <Characters>3170</Characters>
  <Lines>160</Lines>
  <Paragraphs>45</Paragraphs>
  <TotalTime>24</TotalTime>
  <ScaleCrop>false</ScaleCrop>
  <LinksUpToDate>false</LinksUpToDate>
  <CharactersWithSpaces>3658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2017-05-10T01:41:00Z</dcterms:created>
  <dc:creator>Robertt</dc:creator>
  <cp:lastModifiedBy>Robertt</cp:lastModifiedBy>
  <cp:lastPrinted>2022-09-22T02:08:12Z</cp:lastPrinted>
  <dcterms:modified xsi:type="dcterms:W3CDTF">2022-09-22T02:27:16Z</dcterms:modified>
  <dc:title>关于举办第六届宁夏青少年智能机器人竞赛的通知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9362E868E2854FEAA7960F56210CB617</vt:lpwstr>
  </property>
</Properties>
</file>