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spacing w:before="100" w:beforeAutospacing="1" w:after="100" w:afterAutospacing="1" w:line="360" w:lineRule="auto"/>
        <w:ind w:firstLine="643" w:firstLineChars="200"/>
        <w:jc w:val="center"/>
        <w:rPr>
          <w:rFonts w:ascii="宋体" w:hAnsi="宋体" w:eastAsia="宋体" w:cs="宋体"/>
          <w:b/>
          <w:sz w:val="32"/>
          <w:szCs w:val="32"/>
        </w:rPr>
      </w:pPr>
      <w:r>
        <w:rPr>
          <w:rFonts w:hint="eastAsia" w:ascii="宋体" w:hAnsi="宋体" w:eastAsia="宋体" w:cs="宋体"/>
          <w:b/>
          <w:sz w:val="32"/>
          <w:szCs w:val="32"/>
        </w:rPr>
        <w:t>“我的祖国与我的科学梦”全国中小学生征文大赛启事</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引导广大中小学生畅想祖国的科技振兴、人民的美好生活和个人的积极进取，自觉把科学梦与中国梦、个人成长进步与祖国未来发展紧密联系起来，从小热爱科学、服务科学、励志科学，为建设科技强国、实现中国梦的征程而奋发进取。中国科学技术协会科学普及部主办的2019年全国科技馆联合行动“开学第一课”的主承办及参与场馆，共同举办“我的祖国与我的科学梦”全国中小学生征文大赛，欢迎广大中小学生踊跃参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大赛主题：</w:t>
      </w:r>
      <w:r>
        <w:rPr>
          <w:rFonts w:hint="eastAsia" w:ascii="仿宋_GB2312" w:hAnsi="仿宋_GB2312" w:eastAsia="仿宋_GB2312" w:cs="仿宋_GB2312"/>
          <w:sz w:val="32"/>
          <w:szCs w:val="32"/>
        </w:rPr>
        <w:t>“我的祖国与我的科学梦”——献给祖国70华诞</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二、主承办单位：</w:t>
      </w:r>
      <w:r>
        <w:rPr>
          <w:rFonts w:hint="eastAsia" w:ascii="仿宋_GB2312" w:hAnsi="仿宋_GB2312" w:eastAsia="仿宋_GB2312" w:cs="仿宋_GB2312"/>
          <w:sz w:val="32"/>
          <w:szCs w:val="32"/>
        </w:rPr>
        <w:t>江苏省科学技术馆(中国科协推动实施全民科学素质行动专项资助)</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三、参与单位：</w:t>
      </w:r>
      <w:r>
        <w:rPr>
          <w:rFonts w:hint="eastAsia" w:ascii="仿宋_GB2312" w:hAnsi="仿宋_GB2312" w:eastAsia="仿宋_GB2312" w:cs="仿宋_GB2312"/>
          <w:sz w:val="32"/>
          <w:szCs w:val="32"/>
        </w:rPr>
        <w:t>（场馆排名先后按拼音顺序）重庆科技馆、福建省科技馆、贵州九天兴锐科技发展有限公司、贵州科技馆、合肥市科技馆、河北省气象台、湖南省科技馆、江西省科学技术馆、宁夏回族自治区科学技术馆、泰安市科技馆、山西科技馆、武汉海云台企业管理有限公司、云南省科学技术馆、中国科技馆联合协办</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四、参加对象：</w:t>
      </w:r>
      <w:r>
        <w:rPr>
          <w:rFonts w:hint="eastAsia" w:ascii="仿宋_GB2312" w:hAnsi="仿宋_GB2312" w:eastAsia="仿宋_GB2312" w:cs="仿宋_GB2312"/>
          <w:sz w:val="32"/>
          <w:szCs w:val="32"/>
        </w:rPr>
        <w:t>主承办与参与单位所在地区中小学生</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五、参赛规则：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参赛作品要紧紧围绕庆祝中华人民共和国成立70周年这一主线，紧扣本次征文“我的祖国与我的科学梦”主题，立意较高，内容充实，富有想象，有真情实感；</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2.大赛设小学生组、初中生组、高中生组三个组别；每名参赛者提交1篇征文作品，体裁不限，题目自拟。小学生组作品字数在500字左右，初中生组、高中生组作品字数在800字左右。</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作品须是学生原创，已公开发表或在省级及以上获奖的作品不再申报；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一经发现抄袭、剽窃，立即取消参赛资格。</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参赛方式：</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 个人投稿：手机关注主承办场馆或参与场馆所在省市的微信号，点击菜单“我的祖国与我的科学梦”投稿；参赛作品须在内文注明作者姓名、年级、学校、详细通讯地址、联系电话以及指导老师。</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集体投稿：以学校或社会组织为单位组织发动的征文投稿可以向所在省市科技馆指定邮箱进行集中投稿；参赛作品须在内文注明作者姓名、年级、学校、详细通讯地址、联系电话以及指导老师。</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赛事安排：</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投稿阶段：投稿截止时间为2019年6月28日。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初赛阶段（7月1日-7月7日）：以主承办场馆或参与场馆各馆为评审单位自行组织作品初评，三个组别各推荐5篇优秀征文，统一汇总至主承办场馆</w:t>
      </w:r>
      <w:r>
        <w:rPr>
          <w:rFonts w:hint="eastAsia" w:ascii="仿宋_GB2312" w:hAnsi="仿宋_GB2312" w:eastAsia="仿宋_GB2312" w:cs="仿宋_GB2312"/>
          <w:color w:val="002060"/>
          <w:sz w:val="32"/>
          <w:szCs w:val="32"/>
        </w:rPr>
        <w:t>(主承办馆邮箱:179846713@qq.com</w:t>
      </w:r>
      <w:r>
        <w:rPr>
          <w:rFonts w:hint="eastAsia" w:ascii="仿宋_GB2312" w:hAnsi="仿宋_GB2312" w:eastAsia="仿宋_GB2312" w:cs="仿宋_GB2312"/>
          <w:sz w:val="32"/>
          <w:szCs w:val="32"/>
        </w:rPr>
        <w:t>)，参加全国获奖征文评选。</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复赛阶段（7月8日-7月25日）：主承办场馆将成立由中小学名师、相关专家组成的评审委员会，按小学生组、初中生组、高中生组进行作品评审，分别评选出一、二、三等奖若干，并根据组织、指导参赛的情况评出一批优秀组织奖、优秀指导老师。</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互动分享阶段（8月1日-8月25日）：邀请名师专家撰写系列专稿，对部分优秀作品进行点评，开展网上互动，并在中国数字科技馆网站和参与场馆网站、微信公众号展示。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、活动宣传：</w:t>
      </w:r>
      <w:r>
        <w:rPr>
          <w:rFonts w:hint="eastAsia" w:ascii="仿宋_GB2312" w:hAnsi="仿宋_GB2312" w:eastAsia="仿宋_GB2312" w:cs="仿宋_GB2312"/>
          <w:sz w:val="32"/>
          <w:szCs w:val="32"/>
        </w:rPr>
        <w:t>在中国数字科技馆“科学第一课”联合行动专题网页上设置“我的祖国与我的科学梦”专栏，以便于个人投稿、网上互动和优秀作品展示；主承办场馆和参与场馆及单位分别负责所在省市的活动宣传工作。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、奖励办法：</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本次大赛各组别设一等奖10名，二等奖15名，三等奖20名，优秀奖30名。</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主承办单位还会将荣获一、二等奖作品汇编《“我的祖国与我的科学梦——献给祖国70华诞”全国中小学生征文大赛优秀作品集》，作为有科学梦的广大中小学生对建国70周年的祝福和献礼，并成为2019年“科学盒子”内容之一在参与征文活动学校、师生以及与科学盒子送达的偏远地区学校之间共享。</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获奖作品的作者和指导老师有机会参加全国科技馆联合行动“开学第一课”启动仪式。</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lang w:eastAsia="zh-CN"/>
        </w:rPr>
      </w:pPr>
    </w:p>
    <w:sectPr>
      <w:footerReference r:id="rId3" w:type="default"/>
      <w:pgSz w:w="11906" w:h="16838"/>
      <w:pgMar w:top="1361" w:right="1474" w:bottom="136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C32B7"/>
    <w:rsid w:val="08DD39BA"/>
    <w:rsid w:val="0DA57015"/>
    <w:rsid w:val="12C84AC8"/>
    <w:rsid w:val="1E800FAB"/>
    <w:rsid w:val="2BF10F6C"/>
    <w:rsid w:val="2D3827B7"/>
    <w:rsid w:val="304F6C40"/>
    <w:rsid w:val="335C32B7"/>
    <w:rsid w:val="367E27CC"/>
    <w:rsid w:val="3EE901F0"/>
    <w:rsid w:val="42E00AFC"/>
    <w:rsid w:val="43B17A5C"/>
    <w:rsid w:val="50BC5BE3"/>
    <w:rsid w:val="552F7A16"/>
    <w:rsid w:val="5ACA6C8C"/>
    <w:rsid w:val="5B0A12E0"/>
    <w:rsid w:val="692E7768"/>
    <w:rsid w:val="749351D4"/>
    <w:rsid w:val="759018A5"/>
    <w:rsid w:val="7DC4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2019-06-17T02:46:00Z</dcterms:created>
  <dc:creator>Administrator</dc:creator>
  <cp:lastModifiedBy>Robertt</cp:lastModifiedBy>
  <cp:lastPrinted>2019-06-17T07:01:00Z</cp:lastPrinted>
  <dcterms:modified xsi:type="dcterms:W3CDTF">2019-06-18T06:01:36Z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